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313" w:rsidRDefault="00365313" w:rsidP="00FE2E15">
      <w:pPr>
        <w:spacing w:after="0" w:line="240" w:lineRule="auto"/>
        <w:jc w:val="right"/>
        <w:rPr>
          <w:sz w:val="28"/>
          <w:szCs w:val="28"/>
        </w:rPr>
      </w:pPr>
      <w:r w:rsidRPr="00FE2E1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597010F" wp14:editId="4D108679">
            <wp:simplePos x="0" y="0"/>
            <wp:positionH relativeFrom="page">
              <wp:posOffset>3616352</wp:posOffset>
            </wp:positionH>
            <wp:positionV relativeFrom="page">
              <wp:posOffset>442071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E15" w:rsidRPr="00FE2E15">
        <w:rPr>
          <w:rFonts w:ascii="Times New Roman" w:hAnsi="Times New Roman"/>
          <w:sz w:val="28"/>
          <w:szCs w:val="28"/>
        </w:rPr>
        <w:t>проек</w:t>
      </w:r>
      <w:r w:rsidR="00FE2E15">
        <w:rPr>
          <w:rFonts w:ascii="Times New Roman" w:hAnsi="Times New Roman"/>
          <w:sz w:val="28"/>
          <w:szCs w:val="28"/>
        </w:rPr>
        <w:t>т</w:t>
      </w:r>
    </w:p>
    <w:p w:rsidR="00365313" w:rsidRDefault="00365313" w:rsidP="00365313">
      <w:pPr>
        <w:spacing w:after="0" w:line="240" w:lineRule="auto"/>
        <w:jc w:val="center"/>
        <w:rPr>
          <w:sz w:val="28"/>
          <w:szCs w:val="28"/>
        </w:rPr>
      </w:pPr>
    </w:p>
    <w:p w:rsidR="00452C1F" w:rsidRDefault="00452C1F" w:rsidP="0036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313" w:rsidRPr="00F5721B" w:rsidRDefault="00365313" w:rsidP="0036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21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5313" w:rsidRPr="005D6BD6" w:rsidRDefault="00365313" w:rsidP="003653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00.00.20</w:t>
      </w:r>
      <w:r w:rsidR="00902537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№ 000</w:t>
      </w:r>
    </w:p>
    <w:p w:rsidR="00365313" w:rsidRPr="00F5721B" w:rsidRDefault="00365313" w:rsidP="00365313">
      <w:pPr>
        <w:pStyle w:val="a3"/>
        <w:rPr>
          <w:rFonts w:ascii="Times New Roman" w:hAnsi="Times New Roman"/>
          <w:i/>
          <w:sz w:val="24"/>
          <w:szCs w:val="24"/>
        </w:rPr>
      </w:pPr>
      <w:r w:rsidRPr="00F5721B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365313" w:rsidRPr="00F5721B" w:rsidRDefault="00365313" w:rsidP="00365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313" w:rsidRPr="00F5721B" w:rsidRDefault="00365313" w:rsidP="00365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C1F" w:rsidRDefault="00452C1F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Pr="00BA0713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2C1F" w:rsidRDefault="00452C1F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452C1F" w:rsidRDefault="00452C1F" w:rsidP="00365313">
      <w:pPr>
        <w:pStyle w:val="ConsPlusNormal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hAnsi="Times New Roman"/>
          <w:sz w:val="28"/>
          <w:szCs w:val="28"/>
        </w:rPr>
        <w:t xml:space="preserve">района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Pr="00DA3189">
        <w:rPr>
          <w:rFonts w:ascii="Times New Roman" w:hAnsi="Times New Roman" w:cs="Times New Roman"/>
          <w:sz w:val="28"/>
          <w:szCs w:val="28"/>
        </w:rPr>
        <w:t>07.12.2021 № 317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52C1F" w:rsidRDefault="00452C1F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365313" w:rsidRPr="00E863D1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452C1F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</w:t>
      </w:r>
      <w:r>
        <w:rPr>
          <w:rFonts w:ascii="Times New Roman" w:hAnsi="Times New Roman"/>
          <w:sz w:val="28"/>
          <w:szCs w:val="28"/>
        </w:rPr>
        <w:t>-</w:t>
      </w:r>
      <w:r w:rsidRPr="00E863D1">
        <w:rPr>
          <w:rFonts w:ascii="Times New Roman" w:hAnsi="Times New Roman"/>
          <w:sz w:val="28"/>
          <w:szCs w:val="28"/>
        </w:rPr>
        <w:t xml:space="preserve">Мансийского района </w:t>
      </w:r>
    </w:p>
    <w:p w:rsidR="00452C1F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«</w:t>
      </w:r>
      <w:r w:rsidRPr="00BA0713">
        <w:rPr>
          <w:rFonts w:ascii="Times New Roman" w:hAnsi="Times New Roman"/>
          <w:sz w:val="28"/>
          <w:szCs w:val="28"/>
        </w:rPr>
        <w:t xml:space="preserve">Обеспечение </w:t>
      </w:r>
      <w:r w:rsidR="00452C1F">
        <w:rPr>
          <w:rFonts w:ascii="Times New Roman" w:hAnsi="Times New Roman"/>
          <w:sz w:val="28"/>
          <w:szCs w:val="28"/>
        </w:rPr>
        <w:t>экологической</w:t>
      </w:r>
    </w:p>
    <w:p w:rsidR="00452C1F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безопасности Ханты-Мансийского </w:t>
      </w:r>
    </w:p>
    <w:p w:rsidR="00365313" w:rsidRPr="000E177C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на 2022</w:t>
      </w:r>
      <w:r w:rsidRPr="00BA0713">
        <w:rPr>
          <w:rFonts w:ascii="Times New Roman" w:hAnsi="Times New Roman"/>
          <w:sz w:val="28"/>
          <w:szCs w:val="28"/>
        </w:rPr>
        <w:t xml:space="preserve"> – 20</w:t>
      </w:r>
      <w:r w:rsidR="00902537">
        <w:rPr>
          <w:rFonts w:ascii="Times New Roman" w:hAnsi="Times New Roman"/>
          <w:sz w:val="28"/>
          <w:szCs w:val="28"/>
        </w:rPr>
        <w:t>25</w:t>
      </w:r>
      <w:r w:rsidRPr="00BA0713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5313" w:rsidRDefault="00365313" w:rsidP="0036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1F" w:rsidRDefault="00C2477B" w:rsidP="004F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</w:t>
      </w:r>
      <w:r w:rsidRPr="00C2477B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законодательством, руководствуясь статьей 32 Устава </w:t>
      </w:r>
      <w:r w:rsidRPr="00E576D2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6D5180" w:rsidRDefault="00C2477B" w:rsidP="004F38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1. </w:t>
      </w:r>
      <w:r w:rsidR="006D5180" w:rsidRPr="006D5180">
        <w:rPr>
          <w:rFonts w:ascii="TimesNewRomanPSMT" w:eastAsia="Calibri" w:hAnsi="TimesNewRomanPSMT" w:cs="TimesNewRomanPSMT"/>
          <w:sz w:val="28"/>
          <w:szCs w:val="28"/>
          <w:lang w:eastAsia="ru-RU"/>
        </w:rPr>
        <w:t>Внести в постановление администрации Ханты-Мансий</w:t>
      </w:r>
      <w:r w:rsidR="006D5180">
        <w:rPr>
          <w:rFonts w:ascii="TimesNewRomanPSMT" w:eastAsia="Calibri" w:hAnsi="TimesNewRomanPSMT" w:cs="TimesNewRomanPSMT"/>
          <w:sz w:val="28"/>
          <w:szCs w:val="28"/>
          <w:lang w:eastAsia="ru-RU"/>
        </w:rPr>
        <w:t>ского района от 07.12.2021 № 317</w:t>
      </w:r>
      <w:r w:rsidR="006D5180" w:rsidRPr="006D5180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«</w:t>
      </w:r>
      <w:r w:rsidR="006D5180" w:rsidRPr="00E576D2">
        <w:rPr>
          <w:rFonts w:ascii="Times New Roman" w:hAnsi="Times New Roman"/>
          <w:sz w:val="28"/>
          <w:szCs w:val="28"/>
        </w:rPr>
        <w:t>О муниципальной программе Ханты-Мансийского района «Обеспечение экологической безопасности Ханты-Мансийского района на 2022 – 202</w:t>
      </w:r>
      <w:r w:rsidR="006D5180">
        <w:rPr>
          <w:rFonts w:ascii="Times New Roman" w:hAnsi="Times New Roman"/>
          <w:sz w:val="28"/>
          <w:szCs w:val="28"/>
        </w:rPr>
        <w:t>5</w:t>
      </w:r>
      <w:r w:rsidR="006D5180" w:rsidRPr="00E576D2">
        <w:rPr>
          <w:rFonts w:ascii="Times New Roman" w:hAnsi="Times New Roman"/>
          <w:sz w:val="28"/>
          <w:szCs w:val="28"/>
        </w:rPr>
        <w:t xml:space="preserve"> годы</w:t>
      </w:r>
      <w:r w:rsidR="006D5180" w:rsidRPr="006D5180">
        <w:rPr>
          <w:rFonts w:ascii="TimesNewRomanPSMT" w:eastAsia="Calibri" w:hAnsi="TimesNewRomanPSMT" w:cs="TimesNewRomanPSMT"/>
          <w:sz w:val="28"/>
          <w:szCs w:val="28"/>
          <w:lang w:eastAsia="ru-RU"/>
        </w:rPr>
        <w:t>»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(далее – постановление)</w:t>
      </w:r>
      <w:r w:rsidR="006D5180" w:rsidRPr="006D5180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следующие </w:t>
      </w:r>
      <w:r w:rsidR="006D5180" w:rsidRPr="006D5180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изменения:</w:t>
      </w:r>
    </w:p>
    <w:p w:rsidR="00783BA2" w:rsidRDefault="00BE0064" w:rsidP="00157D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10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r w:rsidR="00157DA1" w:rsidRPr="00157DA1">
        <w:rPr>
          <w:rFonts w:ascii="Times New Roman" w:eastAsia="Calibri" w:hAnsi="Times New Roman" w:cs="Times New Roman"/>
          <w:sz w:val="28"/>
          <w:szCs w:val="28"/>
          <w:lang w:eastAsia="ru-RU"/>
        </w:rPr>
        <w:t>В заголовке и пункте 1 постановления слова «на 2022 – 2025 годы» заменить словами «на 2022 – 2026 годы».</w:t>
      </w:r>
    </w:p>
    <w:p w:rsidR="00535CC1" w:rsidRPr="003F67C7" w:rsidRDefault="00157DA1" w:rsidP="003F67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535CC1" w:rsidRPr="003F67C7" w:rsidSect="00B52363">
          <w:type w:val="continuous"/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r w:rsidRPr="00157DA1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1 постановления изложить в новой редакции:</w:t>
      </w:r>
    </w:p>
    <w:p w:rsidR="00595316" w:rsidRPr="00595316" w:rsidRDefault="00973284" w:rsidP="00595316">
      <w:pPr>
        <w:pStyle w:val="ConsPlusNormal"/>
        <w:ind w:right="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F67C7">
        <w:rPr>
          <w:rFonts w:ascii="Times New Roman" w:hAnsi="Times New Roman" w:cs="Times New Roman"/>
          <w:sz w:val="28"/>
          <w:szCs w:val="28"/>
        </w:rPr>
        <w:t>«</w:t>
      </w:r>
      <w:r w:rsidR="0059531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95316" w:rsidRPr="00595316" w:rsidRDefault="00595316" w:rsidP="00595316">
      <w:pPr>
        <w:pStyle w:val="ConsPlusNormal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595316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595316" w:rsidRPr="00595316" w:rsidRDefault="00595316" w:rsidP="00595316">
      <w:pPr>
        <w:pStyle w:val="ConsPlusNormal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595316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6D5180" w:rsidRDefault="00595316" w:rsidP="00595316">
      <w:pPr>
        <w:pStyle w:val="ConsPlusNormal"/>
        <w:ind w:right="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07.12.2021 № 317</w:t>
      </w:r>
    </w:p>
    <w:p w:rsidR="004C4FE8" w:rsidRDefault="004C4FE8" w:rsidP="00595316">
      <w:pPr>
        <w:pStyle w:val="ConsPlusNormal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4C4FE8" w:rsidRDefault="004C4FE8" w:rsidP="00595316">
      <w:pPr>
        <w:pStyle w:val="ConsPlusNormal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4C4FE8" w:rsidRDefault="004C4FE8" w:rsidP="004C4FE8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4C4FE8" w:rsidRDefault="004C4FE8" w:rsidP="004C4FE8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09"/>
        <w:gridCol w:w="565"/>
        <w:gridCol w:w="1800"/>
        <w:gridCol w:w="1517"/>
        <w:gridCol w:w="996"/>
        <w:gridCol w:w="696"/>
        <w:gridCol w:w="693"/>
        <w:gridCol w:w="696"/>
        <w:gridCol w:w="693"/>
        <w:gridCol w:w="652"/>
        <w:gridCol w:w="15"/>
        <w:gridCol w:w="1689"/>
        <w:gridCol w:w="1639"/>
      </w:tblGrid>
      <w:tr w:rsidR="009F72E0" w:rsidRPr="00A971CC" w:rsidTr="009F72E0">
        <w:tc>
          <w:tcPr>
            <w:tcW w:w="1193" w:type="pct"/>
            <w:gridSpan w:val="2"/>
          </w:tcPr>
          <w:p w:rsidR="009F72E0" w:rsidRPr="00A971CC" w:rsidRDefault="009F72E0" w:rsidP="009F72E0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807" w:type="pct"/>
            <w:gridSpan w:val="11"/>
          </w:tcPr>
          <w:p w:rsidR="009F72E0" w:rsidRPr="00A971CC" w:rsidRDefault="009F72E0" w:rsidP="009F72E0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71CC">
              <w:rPr>
                <w:rFonts w:ascii="Times New Roman" w:hAnsi="Times New Roman"/>
                <w:sz w:val="24"/>
                <w:szCs w:val="28"/>
              </w:rPr>
              <w:t>«Обеспечение экологической безопасности Ханты-М</w:t>
            </w:r>
            <w:r>
              <w:rPr>
                <w:rFonts w:ascii="Times New Roman" w:hAnsi="Times New Roman"/>
                <w:sz w:val="24"/>
                <w:szCs w:val="28"/>
              </w:rPr>
              <w:t>ансийского района на 2022 – 2026</w:t>
            </w:r>
            <w:r w:rsidRPr="00A971CC">
              <w:rPr>
                <w:rFonts w:ascii="Times New Roman" w:hAnsi="Times New Roman"/>
                <w:sz w:val="24"/>
                <w:szCs w:val="28"/>
              </w:rPr>
              <w:t xml:space="preserve"> годы»</w:t>
            </w:r>
          </w:p>
        </w:tc>
      </w:tr>
      <w:tr w:rsidR="009F72E0" w:rsidRPr="00A971CC" w:rsidTr="009F72E0">
        <w:tc>
          <w:tcPr>
            <w:tcW w:w="1193" w:type="pct"/>
            <w:gridSpan w:val="2"/>
          </w:tcPr>
          <w:p w:rsidR="009F72E0" w:rsidRDefault="009F72E0" w:rsidP="009F72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 </w:t>
            </w: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муниципальной программы </w:t>
            </w:r>
          </w:p>
        </w:tc>
        <w:tc>
          <w:tcPr>
            <w:tcW w:w="3807" w:type="pct"/>
            <w:gridSpan w:val="11"/>
          </w:tcPr>
          <w:p w:rsidR="009F72E0" w:rsidRPr="00A971CC" w:rsidRDefault="009F72E0" w:rsidP="009F72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F72E0" w:rsidRPr="00A971CC" w:rsidTr="009F72E0">
        <w:trPr>
          <w:trHeight w:val="413"/>
        </w:trPr>
        <w:tc>
          <w:tcPr>
            <w:tcW w:w="1193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3807" w:type="pct"/>
            <w:gridSpan w:val="11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Речапов Р.Ш. -</w:t>
            </w:r>
            <w:r w:rsidRPr="00A971CC">
              <w:t xml:space="preserve"> </w:t>
            </w: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заместитель главы Ханты-Мансийского района, директор департамента строительства, архитектуры и ЖКХ администрации Ханты-Мансийского района</w:t>
            </w:r>
          </w:p>
        </w:tc>
      </w:tr>
      <w:tr w:rsidR="009F72E0" w:rsidRPr="00A971CC" w:rsidTr="009F72E0">
        <w:tc>
          <w:tcPr>
            <w:tcW w:w="1193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807" w:type="pct"/>
            <w:gridSpan w:val="11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департамент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9F72E0" w:rsidRPr="00A971CC" w:rsidTr="009F72E0">
        <w:tc>
          <w:tcPr>
            <w:tcW w:w="1193" w:type="pct"/>
            <w:gridSpan w:val="2"/>
          </w:tcPr>
          <w:p w:rsidR="009F72E0" w:rsidRPr="00A971CC" w:rsidRDefault="009F72E0" w:rsidP="009F72E0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3807" w:type="pct"/>
            <w:gridSpan w:val="11"/>
          </w:tcPr>
          <w:p w:rsidR="009F72E0" w:rsidRPr="00A971CC" w:rsidRDefault="009F72E0" w:rsidP="009F72E0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«УКСиР»);</w:t>
            </w:r>
          </w:p>
          <w:p w:rsidR="009F72E0" w:rsidRPr="00A971CC" w:rsidRDefault="009F72E0" w:rsidP="009F72E0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администрации сельских поселений Ханты-Мансийского района.</w:t>
            </w:r>
          </w:p>
        </w:tc>
      </w:tr>
      <w:tr w:rsidR="009F72E0" w:rsidRPr="00A971CC" w:rsidTr="009F72E0">
        <w:trPr>
          <w:trHeight w:val="128"/>
        </w:trPr>
        <w:tc>
          <w:tcPr>
            <w:tcW w:w="1193" w:type="pct"/>
            <w:gridSpan w:val="2"/>
          </w:tcPr>
          <w:p w:rsidR="009F72E0" w:rsidRPr="00A971CC" w:rsidRDefault="009F72E0" w:rsidP="009F72E0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цель </w:t>
            </w:r>
          </w:p>
        </w:tc>
        <w:tc>
          <w:tcPr>
            <w:tcW w:w="3807" w:type="pct"/>
            <w:gridSpan w:val="11"/>
          </w:tcPr>
          <w:p w:rsidR="009F72E0" w:rsidRPr="00A971CC" w:rsidRDefault="009F72E0" w:rsidP="009F72E0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Экологическое оздоровление водных объектов и сохранение уникальных водных систем.</w:t>
            </w:r>
          </w:p>
        </w:tc>
      </w:tr>
      <w:tr w:rsidR="009F72E0" w:rsidRPr="00A971CC" w:rsidTr="009F72E0">
        <w:trPr>
          <w:trHeight w:val="616"/>
        </w:trPr>
        <w:tc>
          <w:tcPr>
            <w:tcW w:w="1193" w:type="pct"/>
            <w:gridSpan w:val="2"/>
          </w:tcPr>
          <w:p w:rsidR="009F72E0" w:rsidRPr="00A971CC" w:rsidRDefault="009F72E0" w:rsidP="009F72E0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 </w:t>
            </w: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807" w:type="pct"/>
            <w:gridSpan w:val="11"/>
          </w:tcPr>
          <w:p w:rsidR="009F72E0" w:rsidRPr="00A971CC" w:rsidRDefault="009F72E0" w:rsidP="009F72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Сохранение благоприятной окружающей среды и биологического разнообразия в интересах настоящего и будущего поколений.</w:t>
            </w:r>
          </w:p>
        </w:tc>
      </w:tr>
      <w:tr w:rsidR="009F72E0" w:rsidRPr="00A971CC" w:rsidTr="009F72E0">
        <w:trPr>
          <w:trHeight w:val="1248"/>
        </w:trPr>
        <w:tc>
          <w:tcPr>
            <w:tcW w:w="1193" w:type="pct"/>
            <w:gridSpan w:val="2"/>
          </w:tcPr>
          <w:p w:rsidR="009F72E0" w:rsidRPr="00A971CC" w:rsidRDefault="009F72E0" w:rsidP="009F72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 муниципальной программы</w:t>
            </w:r>
          </w:p>
        </w:tc>
        <w:tc>
          <w:tcPr>
            <w:tcW w:w="3807" w:type="pct"/>
            <w:gridSpan w:val="11"/>
          </w:tcPr>
          <w:p w:rsidR="009F72E0" w:rsidRPr="00A971CC" w:rsidRDefault="009F72E0" w:rsidP="009F72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1. Снижение негативного воздействия отходов производства и потребления на окружающую среду</w:t>
            </w:r>
          </w:p>
          <w:p w:rsidR="009F72E0" w:rsidRPr="00A971CC" w:rsidRDefault="009F72E0" w:rsidP="009F72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2. Снижение уровня негативного воздействия факторов техногенного и природного характера </w:t>
            </w:r>
          </w:p>
          <w:p w:rsidR="009F72E0" w:rsidRPr="00A971CC" w:rsidRDefault="009F72E0" w:rsidP="009F72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на окружающую среду и ее компоненты</w:t>
            </w:r>
          </w:p>
        </w:tc>
      </w:tr>
      <w:tr w:rsidR="009F72E0" w:rsidRPr="00A971CC" w:rsidTr="009F72E0">
        <w:trPr>
          <w:trHeight w:val="20"/>
        </w:trPr>
        <w:tc>
          <w:tcPr>
            <w:tcW w:w="999" w:type="pct"/>
            <w:vMerge w:val="restart"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</w:t>
            </w:r>
          </w:p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194" w:type="pct"/>
            <w:vMerge w:val="restar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618" w:type="pct"/>
            <w:vMerge w:val="restar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Наименование целевого показателя</w:t>
            </w:r>
          </w:p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pct"/>
            <w:vMerge w:val="restar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Документ – основание</w:t>
            </w:r>
          </w:p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8" w:type="pct"/>
            <w:gridSpan w:val="9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Значение показателя по годам</w:t>
            </w:r>
          </w:p>
        </w:tc>
      </w:tr>
      <w:tr w:rsidR="009F72E0" w:rsidRPr="00A971CC" w:rsidTr="009F72E0">
        <w:trPr>
          <w:trHeight w:val="120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pct"/>
            <w:vMerge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pct"/>
            <w:vMerge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Базовое значение</w:t>
            </w:r>
          </w:p>
        </w:tc>
        <w:tc>
          <w:tcPr>
            <w:tcW w:w="239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2022</w:t>
            </w:r>
          </w:p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238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2023</w:t>
            </w:r>
          </w:p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239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2024</w:t>
            </w:r>
          </w:p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238" w:type="pct"/>
          </w:tcPr>
          <w:p w:rsidR="009F72E0" w:rsidRPr="00787CED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</w:p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7CED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224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0F8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585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На момент окончания реализации муниципальной программы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Ответственный исполнитель/ соисполнитель за достижение показателя</w:t>
            </w:r>
          </w:p>
        </w:tc>
      </w:tr>
      <w:tr w:rsidR="009F72E0" w:rsidRPr="00A971CC" w:rsidTr="009F72E0">
        <w:trPr>
          <w:trHeight w:val="120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18" w:type="pct"/>
          </w:tcPr>
          <w:p w:rsidR="009F72E0" w:rsidRPr="00A971CC" w:rsidRDefault="009F72E0" w:rsidP="009F72E0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Протяженность очищенной прибрежной полосы водных объектов, км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971CC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342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239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238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239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238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224" w:type="pct"/>
          </w:tcPr>
          <w:p w:rsidR="009F72E0" w:rsidRPr="00A971CC" w:rsidRDefault="006700F8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585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Департамент строительства, архитектуры и ЖКХ администрации Ханты-Мансийского района, администрации сельских поселений Ханты-Мансийского района</w:t>
            </w:r>
          </w:p>
        </w:tc>
      </w:tr>
      <w:tr w:rsidR="009F72E0" w:rsidRPr="00A971CC" w:rsidTr="009F72E0">
        <w:trPr>
          <w:trHeight w:val="3915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18" w:type="pct"/>
          </w:tcPr>
          <w:p w:rsidR="009F72E0" w:rsidRPr="00A971CC" w:rsidRDefault="009F72E0" w:rsidP="009F72E0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Количество населения, вовлеченного в мероприятия по очистке берегов водных объектов, тыс. чел (нарастающим итогом)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342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0,984</w:t>
            </w:r>
          </w:p>
        </w:tc>
        <w:tc>
          <w:tcPr>
            <w:tcW w:w="239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1,312</w:t>
            </w:r>
          </w:p>
        </w:tc>
        <w:tc>
          <w:tcPr>
            <w:tcW w:w="238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1,640</w:t>
            </w:r>
          </w:p>
        </w:tc>
        <w:tc>
          <w:tcPr>
            <w:tcW w:w="239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1,968</w:t>
            </w:r>
          </w:p>
        </w:tc>
        <w:tc>
          <w:tcPr>
            <w:tcW w:w="238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2,296</w:t>
            </w:r>
          </w:p>
        </w:tc>
        <w:tc>
          <w:tcPr>
            <w:tcW w:w="224" w:type="pct"/>
          </w:tcPr>
          <w:p w:rsidR="009F72E0" w:rsidRDefault="006700F8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2,296</w:t>
            </w:r>
          </w:p>
        </w:tc>
        <w:tc>
          <w:tcPr>
            <w:tcW w:w="585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2,296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Администрации сельских поселений Ханты-Мансийского района</w:t>
            </w:r>
          </w:p>
        </w:tc>
      </w:tr>
      <w:tr w:rsidR="009F72E0" w:rsidRPr="00A971CC" w:rsidTr="009F72E0">
        <w:trPr>
          <w:trHeight w:val="134"/>
        </w:trPr>
        <w:tc>
          <w:tcPr>
            <w:tcW w:w="999" w:type="pct"/>
            <w:vMerge w:val="restart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812" w:type="pct"/>
            <w:gridSpan w:val="2"/>
            <w:vMerge w:val="restar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3189" w:type="pct"/>
            <w:gridSpan w:val="10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9F72E0" w:rsidRPr="00A971CC" w:rsidTr="009F72E0">
        <w:trPr>
          <w:trHeight w:val="134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vMerge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  <w:r w:rsidRPr="00A971CC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0F8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</w:tr>
      <w:tr w:rsidR="009F72E0" w:rsidRPr="00A971CC" w:rsidTr="009F72E0">
        <w:trPr>
          <w:trHeight w:val="134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545FAA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21" w:type="pct"/>
            <w:vAlign w:val="center"/>
          </w:tcPr>
          <w:p w:rsidR="009F72E0" w:rsidRPr="00545FAA" w:rsidRDefault="006700F8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276 668,2</w:t>
            </w:r>
          </w:p>
        </w:tc>
        <w:tc>
          <w:tcPr>
            <w:tcW w:w="581" w:type="pct"/>
            <w:gridSpan w:val="2"/>
            <w:vAlign w:val="center"/>
          </w:tcPr>
          <w:p w:rsidR="009F72E0" w:rsidRPr="00545FAA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5 872,1</w:t>
            </w:r>
          </w:p>
        </w:tc>
        <w:tc>
          <w:tcPr>
            <w:tcW w:w="477" w:type="pct"/>
            <w:gridSpan w:val="2"/>
            <w:vAlign w:val="center"/>
          </w:tcPr>
          <w:p w:rsidR="009F72E0" w:rsidRPr="00545FAA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102 554,2</w:t>
            </w:r>
          </w:p>
        </w:tc>
        <w:tc>
          <w:tcPr>
            <w:tcW w:w="467" w:type="pct"/>
            <w:gridSpan w:val="3"/>
          </w:tcPr>
          <w:p w:rsidR="009F72E0" w:rsidRPr="00545FAA" w:rsidRDefault="006700F8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56 079,1</w:t>
            </w:r>
          </w:p>
        </w:tc>
        <w:tc>
          <w:tcPr>
            <w:tcW w:w="580" w:type="pct"/>
            <w:vAlign w:val="center"/>
          </w:tcPr>
          <w:p w:rsidR="009F72E0" w:rsidRPr="00545FAA" w:rsidRDefault="006700F8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56 081,4</w:t>
            </w:r>
          </w:p>
        </w:tc>
        <w:tc>
          <w:tcPr>
            <w:tcW w:w="563" w:type="pct"/>
            <w:vAlign w:val="center"/>
          </w:tcPr>
          <w:p w:rsidR="009F72E0" w:rsidRPr="00545FAA" w:rsidRDefault="006700F8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56 081,4</w:t>
            </w:r>
          </w:p>
        </w:tc>
      </w:tr>
      <w:tr w:rsidR="009F72E0" w:rsidRPr="00A971CC" w:rsidTr="009F72E0">
        <w:trPr>
          <w:trHeight w:val="152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545FAA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21" w:type="pct"/>
          </w:tcPr>
          <w:p w:rsidR="009F72E0" w:rsidRPr="00545FAA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545FAA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545FAA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545FAA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545FAA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545FAA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72E0" w:rsidRPr="00A971CC" w:rsidTr="009F72E0">
        <w:trPr>
          <w:trHeight w:val="134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545FAA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521" w:type="pct"/>
          </w:tcPr>
          <w:p w:rsidR="009F72E0" w:rsidRPr="00545FAA" w:rsidRDefault="006700F8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396,4</w:t>
            </w:r>
          </w:p>
        </w:tc>
        <w:tc>
          <w:tcPr>
            <w:tcW w:w="581" w:type="pct"/>
            <w:gridSpan w:val="2"/>
          </w:tcPr>
          <w:p w:rsidR="009F72E0" w:rsidRPr="00545FAA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67,9</w:t>
            </w:r>
          </w:p>
        </w:tc>
        <w:tc>
          <w:tcPr>
            <w:tcW w:w="477" w:type="pct"/>
            <w:gridSpan w:val="2"/>
          </w:tcPr>
          <w:p w:rsidR="009F72E0" w:rsidRPr="00545FAA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80,3</w:t>
            </w:r>
          </w:p>
        </w:tc>
        <w:tc>
          <w:tcPr>
            <w:tcW w:w="467" w:type="pct"/>
            <w:gridSpan w:val="3"/>
          </w:tcPr>
          <w:p w:rsidR="009F72E0" w:rsidRPr="00545FAA" w:rsidRDefault="006700F8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81,2</w:t>
            </w:r>
          </w:p>
        </w:tc>
        <w:tc>
          <w:tcPr>
            <w:tcW w:w="580" w:type="pct"/>
          </w:tcPr>
          <w:p w:rsidR="009F72E0" w:rsidRPr="00545FAA" w:rsidRDefault="006700F8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83,5</w:t>
            </w:r>
          </w:p>
        </w:tc>
        <w:tc>
          <w:tcPr>
            <w:tcW w:w="563" w:type="pct"/>
          </w:tcPr>
          <w:p w:rsidR="009F72E0" w:rsidRPr="00545FAA" w:rsidRDefault="006700F8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83,5</w:t>
            </w:r>
          </w:p>
        </w:tc>
      </w:tr>
      <w:tr w:rsidR="009F72E0" w:rsidRPr="00A971CC" w:rsidTr="009F72E0">
        <w:trPr>
          <w:trHeight w:val="148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545FAA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521" w:type="pct"/>
            <w:vAlign w:val="center"/>
          </w:tcPr>
          <w:p w:rsidR="009F72E0" w:rsidRPr="00545FAA" w:rsidRDefault="009F72E0" w:rsidP="00670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70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76 271,8</w:t>
            </w:r>
          </w:p>
        </w:tc>
        <w:tc>
          <w:tcPr>
            <w:tcW w:w="581" w:type="pct"/>
            <w:gridSpan w:val="2"/>
            <w:vAlign w:val="center"/>
          </w:tcPr>
          <w:p w:rsidR="009F72E0" w:rsidRPr="00545FAA" w:rsidRDefault="009F72E0" w:rsidP="009F7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5 804,2</w:t>
            </w:r>
          </w:p>
        </w:tc>
        <w:tc>
          <w:tcPr>
            <w:tcW w:w="477" w:type="pct"/>
            <w:gridSpan w:val="2"/>
            <w:vAlign w:val="center"/>
          </w:tcPr>
          <w:p w:rsidR="009F72E0" w:rsidRPr="00545FAA" w:rsidRDefault="009F72E0" w:rsidP="009F7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102 473,9</w:t>
            </w:r>
          </w:p>
        </w:tc>
        <w:tc>
          <w:tcPr>
            <w:tcW w:w="467" w:type="pct"/>
            <w:gridSpan w:val="3"/>
          </w:tcPr>
          <w:p w:rsidR="009F72E0" w:rsidRPr="00545FAA" w:rsidRDefault="006700F8" w:rsidP="009F7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55 997,9</w:t>
            </w:r>
          </w:p>
        </w:tc>
        <w:tc>
          <w:tcPr>
            <w:tcW w:w="580" w:type="pct"/>
            <w:vAlign w:val="center"/>
          </w:tcPr>
          <w:p w:rsidR="009F72E0" w:rsidRPr="00545FAA" w:rsidRDefault="006700F8" w:rsidP="009F7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55 997,9</w:t>
            </w:r>
          </w:p>
        </w:tc>
        <w:tc>
          <w:tcPr>
            <w:tcW w:w="563" w:type="pct"/>
            <w:vAlign w:val="center"/>
          </w:tcPr>
          <w:p w:rsidR="009F72E0" w:rsidRPr="00545FAA" w:rsidRDefault="006700F8" w:rsidP="009F7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55 997,9</w:t>
            </w:r>
          </w:p>
        </w:tc>
      </w:tr>
      <w:tr w:rsidR="009F72E0" w:rsidRPr="00A971CC" w:rsidTr="009F72E0">
        <w:trPr>
          <w:trHeight w:val="134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545FAA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Style w:val="211pt"/>
                <w:rFonts w:eastAsia="Calibri"/>
                <w:sz w:val="20"/>
              </w:rPr>
              <w:t>в том числе:</w:t>
            </w:r>
          </w:p>
        </w:tc>
        <w:tc>
          <w:tcPr>
            <w:tcW w:w="521" w:type="pct"/>
          </w:tcPr>
          <w:p w:rsidR="009F72E0" w:rsidRPr="00545FAA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pct"/>
            <w:gridSpan w:val="2"/>
          </w:tcPr>
          <w:p w:rsidR="009F72E0" w:rsidRPr="00545FAA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7" w:type="pct"/>
            <w:gridSpan w:val="2"/>
          </w:tcPr>
          <w:p w:rsidR="009F72E0" w:rsidRPr="00545FAA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gridSpan w:val="3"/>
          </w:tcPr>
          <w:p w:rsidR="009F72E0" w:rsidRPr="00545FAA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0" w:type="pct"/>
          </w:tcPr>
          <w:p w:rsidR="009F72E0" w:rsidRPr="00545FAA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3" w:type="pct"/>
          </w:tcPr>
          <w:p w:rsidR="009F72E0" w:rsidRPr="00545FAA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72E0" w:rsidRPr="00A971CC" w:rsidTr="009F72E0">
        <w:trPr>
          <w:trHeight w:val="134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545FAA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Style w:val="211pt"/>
                <w:rFonts w:eastAsia="Calibri"/>
                <w:sz w:val="20"/>
              </w:rPr>
              <w:t>средства бюджета района</w:t>
            </w:r>
          </w:p>
        </w:tc>
        <w:tc>
          <w:tcPr>
            <w:tcW w:w="521" w:type="pct"/>
          </w:tcPr>
          <w:p w:rsidR="009F72E0" w:rsidRPr="00545FAA" w:rsidRDefault="006700F8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76 271,8</w:t>
            </w:r>
          </w:p>
        </w:tc>
        <w:tc>
          <w:tcPr>
            <w:tcW w:w="581" w:type="pct"/>
            <w:gridSpan w:val="2"/>
          </w:tcPr>
          <w:p w:rsidR="009F72E0" w:rsidRPr="00545FAA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5 804,2</w:t>
            </w:r>
          </w:p>
        </w:tc>
        <w:tc>
          <w:tcPr>
            <w:tcW w:w="477" w:type="pct"/>
            <w:gridSpan w:val="2"/>
          </w:tcPr>
          <w:p w:rsidR="009F72E0" w:rsidRPr="00545FAA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102 473,9</w:t>
            </w:r>
          </w:p>
        </w:tc>
        <w:tc>
          <w:tcPr>
            <w:tcW w:w="467" w:type="pct"/>
            <w:gridSpan w:val="3"/>
          </w:tcPr>
          <w:p w:rsidR="009F72E0" w:rsidRPr="00545FAA" w:rsidRDefault="006700F8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55 997,9</w:t>
            </w:r>
          </w:p>
        </w:tc>
        <w:tc>
          <w:tcPr>
            <w:tcW w:w="580" w:type="pct"/>
          </w:tcPr>
          <w:p w:rsidR="009F72E0" w:rsidRPr="00545FAA" w:rsidRDefault="006700F8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55 997,9</w:t>
            </w:r>
          </w:p>
        </w:tc>
        <w:tc>
          <w:tcPr>
            <w:tcW w:w="563" w:type="pct"/>
          </w:tcPr>
          <w:p w:rsidR="009F72E0" w:rsidRPr="00545FAA" w:rsidRDefault="006700F8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55 997,9</w:t>
            </w:r>
            <w:bookmarkStart w:id="0" w:name="_GoBack"/>
            <w:bookmarkEnd w:id="0"/>
          </w:p>
        </w:tc>
      </w:tr>
      <w:tr w:rsidR="009F72E0" w:rsidRPr="00A971CC" w:rsidTr="009F72E0">
        <w:trPr>
          <w:trHeight w:val="134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545FAA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21" w:type="pct"/>
          </w:tcPr>
          <w:p w:rsidR="009F72E0" w:rsidRPr="00545FAA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545FAA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545FAA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545FAA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545FAA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545FAA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rPr>
          <w:trHeight w:val="134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Style w:val="211pt"/>
                <w:rFonts w:eastAsia="Calibri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Справочно:</w:t>
            </w:r>
          </w:p>
          <w:p w:rsidR="009F72E0" w:rsidRPr="00A971CC" w:rsidRDefault="009F72E0" w:rsidP="009F72E0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971CC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rPr>
          <w:trHeight w:val="134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Справочно:</w:t>
            </w:r>
          </w:p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14,9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14,9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rPr>
          <w:trHeight w:val="134"/>
        </w:trPr>
        <w:tc>
          <w:tcPr>
            <w:tcW w:w="999" w:type="pct"/>
            <w:vMerge w:val="restart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региональных проектов, проектов Ханты-Мансийского автономного округа – Югры,</w:t>
            </w:r>
          </w:p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проектов Ханты-Мансийского района</w:t>
            </w:r>
          </w:p>
        </w:tc>
        <w:tc>
          <w:tcPr>
            <w:tcW w:w="812" w:type="pct"/>
            <w:gridSpan w:val="2"/>
            <w:vMerge w:val="restar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3189" w:type="pct"/>
            <w:gridSpan w:val="10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9F72E0" w:rsidRPr="00A971CC" w:rsidTr="009F72E0">
        <w:trPr>
          <w:trHeight w:val="405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pct"/>
            <w:gridSpan w:val="10"/>
          </w:tcPr>
          <w:p w:rsidR="009F72E0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Портфель проекта «Экология»</w:t>
            </w:r>
          </w:p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(срок реализации </w:t>
            </w:r>
            <w:r w:rsidRPr="006700F8">
              <w:rPr>
                <w:rFonts w:ascii="Times New Roman" w:hAnsi="Times New Roman" w:cs="Times New Roman"/>
                <w:sz w:val="20"/>
              </w:rPr>
              <w:t>01.10.2018 – 31.12.2024)</w:t>
            </w:r>
          </w:p>
        </w:tc>
      </w:tr>
      <w:tr w:rsidR="009F72E0" w:rsidRPr="00A971CC" w:rsidTr="009F72E0">
        <w:trPr>
          <w:trHeight w:val="108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  <w:r w:rsidRPr="00A971CC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</w:tr>
      <w:tr w:rsidR="009F72E0" w:rsidRPr="00A971CC" w:rsidTr="009F72E0">
        <w:trPr>
          <w:trHeight w:val="53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rPr>
          <w:trHeight w:val="391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rPr>
          <w:trHeight w:val="107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в том числе: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72E0" w:rsidRPr="00A971CC" w:rsidTr="009F72E0"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средства бюджета района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rPr>
          <w:trHeight w:val="928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rPr>
          <w:trHeight w:val="643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Style w:val="211pt"/>
                <w:rFonts w:eastAsia="Calibri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Справочно:</w:t>
            </w:r>
          </w:p>
          <w:p w:rsidR="009F72E0" w:rsidRPr="00A971CC" w:rsidRDefault="009F72E0" w:rsidP="009F72E0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971CC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rPr>
          <w:trHeight w:val="406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Справочно:</w:t>
            </w:r>
          </w:p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12"/>
          </w:tcPr>
          <w:p w:rsidR="009F72E0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Региональный проект «Сохранение уникальных водных объектов»</w:t>
            </w:r>
          </w:p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(срок </w:t>
            </w:r>
            <w:r w:rsidRPr="006700F8">
              <w:rPr>
                <w:rFonts w:ascii="Times New Roman" w:hAnsi="Times New Roman"/>
                <w:sz w:val="20"/>
              </w:rPr>
              <w:t>реализации 01.05.2019 – 30.11.2024)</w:t>
            </w:r>
          </w:p>
        </w:tc>
      </w:tr>
      <w:tr w:rsidR="009F72E0" w:rsidRPr="00A971CC" w:rsidTr="009F72E0">
        <w:trPr>
          <w:trHeight w:val="53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rPr>
          <w:trHeight w:val="126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в том числе: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72E0" w:rsidRPr="00A971CC" w:rsidTr="009F72E0"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средства бюджета района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rPr>
          <w:trHeight w:val="928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 xml:space="preserve">средства бюджета района на софинансирование расходов за счет средств федерального и </w:t>
            </w:r>
            <w:r w:rsidRPr="00A971CC">
              <w:rPr>
                <w:rFonts w:ascii="Times New Roman" w:hAnsi="Times New Roman" w:cs="Times New Roman"/>
                <w:sz w:val="20"/>
              </w:rPr>
              <w:lastRenderedPageBreak/>
              <w:t>регионального бюджета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Style w:val="211pt"/>
                <w:rFonts w:eastAsia="Calibri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Справочно:</w:t>
            </w:r>
          </w:p>
          <w:p w:rsidR="009F72E0" w:rsidRPr="00A971CC" w:rsidRDefault="009F72E0" w:rsidP="009F72E0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971CC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rPr>
          <w:trHeight w:val="406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Справочно:</w:t>
            </w:r>
          </w:p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4C4FE8" w:rsidRDefault="004C4FE8" w:rsidP="00595316">
      <w:pPr>
        <w:pStyle w:val="ConsPlusNormal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326D54" w:rsidRDefault="00326D54" w:rsidP="00B1622E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9F72E0" w:rsidRDefault="009F72E0" w:rsidP="00B1622E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9F72E0" w:rsidRDefault="009F72E0" w:rsidP="00B1622E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9F72E0" w:rsidRDefault="009F72E0" w:rsidP="00B1622E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9F72E0" w:rsidRDefault="009F72E0" w:rsidP="00B1622E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9F72E0" w:rsidRDefault="009F72E0" w:rsidP="00B1622E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9F72E0" w:rsidRDefault="009F72E0" w:rsidP="00B1622E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9F72E0" w:rsidRDefault="009F72E0" w:rsidP="00B1622E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9F72E0" w:rsidRDefault="009F72E0" w:rsidP="00B1622E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9F72E0" w:rsidRDefault="009F72E0" w:rsidP="00B1622E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9F72E0" w:rsidRDefault="009F72E0" w:rsidP="00B1622E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9F72E0" w:rsidRDefault="009F72E0" w:rsidP="00B1622E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9F72E0" w:rsidRDefault="009F72E0" w:rsidP="00B1622E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B1622E" w:rsidRDefault="00B1622E" w:rsidP="00B1622E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Приложение 1</w:t>
      </w:r>
    </w:p>
    <w:p w:rsidR="00326D54" w:rsidRDefault="00326D54" w:rsidP="00326D54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4F38C7" w:rsidRDefault="004F38C7" w:rsidP="00930A2B">
      <w:pPr>
        <w:tabs>
          <w:tab w:val="left" w:pos="197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3084"/>
        <w:gridCol w:w="1897"/>
        <w:gridCol w:w="1783"/>
        <w:gridCol w:w="1096"/>
        <w:gridCol w:w="1024"/>
        <w:gridCol w:w="1096"/>
        <w:gridCol w:w="1024"/>
        <w:gridCol w:w="1024"/>
        <w:gridCol w:w="1024"/>
      </w:tblGrid>
      <w:tr w:rsidR="009F72E0" w:rsidRPr="009F72E0" w:rsidTr="009F72E0">
        <w:trPr>
          <w:trHeight w:val="360"/>
        </w:trPr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1385" w:type="pct"/>
            <w:vMerge w:val="restar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912" w:type="pct"/>
            <w:gridSpan w:val="6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 (тыс. руб.)</w:t>
            </w:r>
          </w:p>
        </w:tc>
      </w:tr>
      <w:tr w:rsidR="009F72E0" w:rsidRPr="009F72E0" w:rsidTr="009F72E0">
        <w:trPr>
          <w:trHeight w:val="930"/>
        </w:trPr>
        <w:tc>
          <w:tcPr>
            <w:tcW w:w="469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</w:tr>
      <w:tr w:rsidR="009F72E0" w:rsidRPr="009F72E0" w:rsidTr="009F72E0">
        <w:trPr>
          <w:trHeight w:val="300"/>
        </w:trPr>
        <w:tc>
          <w:tcPr>
            <w:tcW w:w="469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85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F72E0" w:rsidRPr="009F72E0" w:rsidTr="009F72E0">
        <w:trPr>
          <w:trHeight w:val="450"/>
        </w:trPr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385" w:type="pct"/>
            <w:vMerge w:val="restar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lang w:eastAsia="ru-RU"/>
              </w:rPr>
              <w:t>Региональный проект «Сохранение уникальных водных объектов» (показатель 1,2)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ЖКХ;</w:t>
            </w: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администрации сельских поселений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2E0" w:rsidRPr="009F72E0" w:rsidTr="009F72E0">
        <w:trPr>
          <w:trHeight w:val="555"/>
        </w:trPr>
        <w:tc>
          <w:tcPr>
            <w:tcW w:w="469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2E0" w:rsidRPr="009F72E0" w:rsidTr="009F72E0">
        <w:trPr>
          <w:trHeight w:val="480"/>
        </w:trPr>
        <w:tc>
          <w:tcPr>
            <w:tcW w:w="469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2E0" w:rsidRPr="009F72E0" w:rsidTr="009F72E0">
        <w:trPr>
          <w:trHeight w:val="360"/>
        </w:trPr>
        <w:tc>
          <w:tcPr>
            <w:tcW w:w="469" w:type="pct"/>
            <w:vMerge w:val="restar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385" w:type="pct"/>
            <w:vMerge w:val="restar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Обеспечение регулирования деятельности по обращению с отходами производства и потребления (показатель 1 из приложения 3)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156 588,9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59 554,2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35 081,2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56 081,4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56 081,4</w:t>
            </w:r>
          </w:p>
        </w:tc>
      </w:tr>
      <w:tr w:rsidR="009F72E0" w:rsidRPr="009F72E0" w:rsidTr="009F72E0">
        <w:trPr>
          <w:trHeight w:val="600"/>
        </w:trPr>
        <w:tc>
          <w:tcPr>
            <w:tcW w:w="469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312,9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</w:t>
            </w:r>
          </w:p>
        </w:tc>
      </w:tr>
      <w:tr w:rsidR="009F72E0" w:rsidRPr="009F72E0" w:rsidTr="009F72E0">
        <w:trPr>
          <w:trHeight w:val="405"/>
        </w:trPr>
        <w:tc>
          <w:tcPr>
            <w:tcW w:w="469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156 276,0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59 473,9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55 997,9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55 997,9</w:t>
            </w:r>
          </w:p>
        </w:tc>
      </w:tr>
      <w:tr w:rsidR="009F72E0" w:rsidRPr="009F72E0" w:rsidTr="009F72E0">
        <w:trPr>
          <w:trHeight w:val="885"/>
        </w:trPr>
        <w:tc>
          <w:tcPr>
            <w:tcW w:w="469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2E0" w:rsidRPr="009F72E0" w:rsidTr="009F72E0">
        <w:trPr>
          <w:trHeight w:val="510"/>
        </w:trPr>
        <w:tc>
          <w:tcPr>
            <w:tcW w:w="469" w:type="pct"/>
            <w:vMerge w:val="restar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1385" w:type="pct"/>
            <w:vMerge w:val="restar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396,4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</w:t>
            </w:r>
          </w:p>
        </w:tc>
      </w:tr>
      <w:tr w:rsidR="009F72E0" w:rsidRPr="009F72E0" w:rsidTr="009F72E0">
        <w:trPr>
          <w:trHeight w:val="750"/>
        </w:trPr>
        <w:tc>
          <w:tcPr>
            <w:tcW w:w="469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396,4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</w:t>
            </w:r>
          </w:p>
        </w:tc>
      </w:tr>
      <w:tr w:rsidR="009F72E0" w:rsidRPr="009F72E0" w:rsidTr="009F72E0">
        <w:trPr>
          <w:trHeight w:val="525"/>
        </w:trPr>
        <w:tc>
          <w:tcPr>
            <w:tcW w:w="469" w:type="pct"/>
            <w:vMerge w:val="restar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1385" w:type="pct"/>
            <w:vMerge w:val="restar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строительства, архитектуры и </w:t>
            </w: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ЖКХ (МКУ «УКСиР»)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203 402,5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50 902,5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55 997,9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55 997,9</w:t>
            </w:r>
          </w:p>
        </w:tc>
      </w:tr>
      <w:tr w:rsidR="009F72E0" w:rsidRPr="009F72E0" w:rsidTr="009F72E0">
        <w:trPr>
          <w:trHeight w:val="660"/>
        </w:trPr>
        <w:tc>
          <w:tcPr>
            <w:tcW w:w="469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203 402,5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50 902,5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55 997,9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55 997,9</w:t>
            </w:r>
          </w:p>
        </w:tc>
      </w:tr>
      <w:tr w:rsidR="009F72E0" w:rsidRPr="009F72E0" w:rsidTr="009F72E0">
        <w:trPr>
          <w:trHeight w:val="435"/>
        </w:trPr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2.3</w:t>
            </w:r>
          </w:p>
        </w:tc>
        <w:tc>
          <w:tcPr>
            <w:tcW w:w="1385" w:type="pct"/>
            <w:vMerge w:val="restar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несанкционированной свалки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2E0" w:rsidRPr="009F72E0" w:rsidTr="009F72E0">
        <w:trPr>
          <w:trHeight w:val="420"/>
        </w:trPr>
        <w:tc>
          <w:tcPr>
            <w:tcW w:w="469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2E0" w:rsidRPr="009F72E0" w:rsidTr="009F72E0">
        <w:trPr>
          <w:trHeight w:val="900"/>
        </w:trPr>
        <w:tc>
          <w:tcPr>
            <w:tcW w:w="469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2E0" w:rsidRPr="009F72E0" w:rsidTr="009F72E0">
        <w:trPr>
          <w:trHeight w:val="600"/>
        </w:trPr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1385" w:type="pct"/>
            <w:vMerge w:val="restar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неиспользуемого, бесхозяйственного скотомогильника (биотермической ямы) расположенного на территории населенного пункта п. Красноленинский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Красноленинский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2E0" w:rsidRPr="009F72E0" w:rsidTr="009F72E0">
        <w:trPr>
          <w:trHeight w:val="720"/>
        </w:trPr>
        <w:tc>
          <w:tcPr>
            <w:tcW w:w="469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2E0" w:rsidRPr="009F72E0" w:rsidTr="009F72E0">
        <w:trPr>
          <w:trHeight w:val="600"/>
        </w:trPr>
        <w:tc>
          <w:tcPr>
            <w:tcW w:w="469" w:type="pct"/>
            <w:vMerge w:val="restar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1385" w:type="pct"/>
            <w:vMerge w:val="restar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рекультивации несанкционированного размещения отходов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7 100,0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2E0" w:rsidRPr="009F72E0" w:rsidTr="009F72E0">
        <w:trPr>
          <w:trHeight w:val="645"/>
        </w:trPr>
        <w:tc>
          <w:tcPr>
            <w:tcW w:w="469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7 100,0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2E0" w:rsidRPr="009F72E0" w:rsidTr="009F72E0">
        <w:trPr>
          <w:trHeight w:val="465"/>
        </w:trPr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385" w:type="pct"/>
            <w:vMerge w:val="restar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Снижение негативного воздействия на окружающую среду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63 997,9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43 000,0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20 997,9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2E0" w:rsidRPr="009F72E0" w:rsidTr="009F72E0">
        <w:trPr>
          <w:trHeight w:val="495"/>
        </w:trPr>
        <w:tc>
          <w:tcPr>
            <w:tcW w:w="469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63 997,9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43 000,0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20 997,9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2E0" w:rsidRPr="009F72E0" w:rsidTr="009F72E0">
        <w:trPr>
          <w:trHeight w:val="510"/>
        </w:trPr>
        <w:tc>
          <w:tcPr>
            <w:tcW w:w="469" w:type="pct"/>
            <w:vMerge w:val="restar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1385" w:type="pct"/>
            <w:vMerge w:val="restar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нормативов предельно-допустимых выбросов в атмосферный воздух от котельных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2E0" w:rsidRPr="009F72E0" w:rsidTr="009F72E0">
        <w:trPr>
          <w:trHeight w:val="540"/>
        </w:trPr>
        <w:tc>
          <w:tcPr>
            <w:tcW w:w="469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2E0" w:rsidRPr="009F72E0" w:rsidTr="009F72E0">
        <w:trPr>
          <w:trHeight w:val="465"/>
        </w:trPr>
        <w:tc>
          <w:tcPr>
            <w:tcW w:w="469" w:type="pct"/>
            <w:vMerge w:val="restar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1385" w:type="pct"/>
            <w:vMerge w:val="restar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и организация работ по благоустройству мест общего пользования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60 997,9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20 997,9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2E0" w:rsidRPr="009F72E0" w:rsidTr="009F72E0">
        <w:trPr>
          <w:trHeight w:val="495"/>
        </w:trPr>
        <w:tc>
          <w:tcPr>
            <w:tcW w:w="469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60 997,9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20 997,9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2E0" w:rsidRPr="009F72E0" w:rsidTr="009F72E0">
        <w:trPr>
          <w:trHeight w:val="300"/>
        </w:trPr>
        <w:tc>
          <w:tcPr>
            <w:tcW w:w="1854" w:type="pct"/>
            <w:gridSpan w:val="2"/>
            <w:vMerge w:val="restar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276 668,2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lang w:eastAsia="ru-RU"/>
              </w:rPr>
              <w:t>5 872,1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lang w:eastAsia="ru-RU"/>
              </w:rPr>
              <w:t>102 554,2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lang w:eastAsia="ru-RU"/>
              </w:rPr>
              <w:t>56 079,1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lang w:eastAsia="ru-RU"/>
              </w:rPr>
              <w:t>56 081,4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lang w:eastAsia="ru-RU"/>
              </w:rPr>
              <w:t>56 081,4</w:t>
            </w:r>
          </w:p>
        </w:tc>
      </w:tr>
      <w:tr w:rsidR="009F72E0" w:rsidRPr="009F72E0" w:rsidTr="009F72E0">
        <w:trPr>
          <w:trHeight w:val="585"/>
        </w:trPr>
        <w:tc>
          <w:tcPr>
            <w:tcW w:w="1854" w:type="pct"/>
            <w:gridSpan w:val="2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396,4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</w:t>
            </w:r>
          </w:p>
        </w:tc>
      </w:tr>
      <w:tr w:rsidR="009F72E0" w:rsidRPr="009F72E0" w:rsidTr="009F72E0">
        <w:trPr>
          <w:trHeight w:val="435"/>
        </w:trPr>
        <w:tc>
          <w:tcPr>
            <w:tcW w:w="1854" w:type="pct"/>
            <w:gridSpan w:val="2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276 271,8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102 473,9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55 997,9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55 997,9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55 997,9</w:t>
            </w:r>
          </w:p>
        </w:tc>
      </w:tr>
      <w:tr w:rsidR="009F72E0" w:rsidRPr="009F72E0" w:rsidTr="009F72E0">
        <w:trPr>
          <w:trHeight w:val="315"/>
        </w:trPr>
        <w:tc>
          <w:tcPr>
            <w:tcW w:w="1854" w:type="pct"/>
            <w:gridSpan w:val="2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2E0" w:rsidRPr="009F72E0" w:rsidTr="009F72E0">
        <w:trPr>
          <w:trHeight w:val="300"/>
        </w:trPr>
        <w:tc>
          <w:tcPr>
            <w:tcW w:w="1854" w:type="pct"/>
            <w:gridSpan w:val="2"/>
            <w:vMerge w:val="restar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2E0" w:rsidRPr="009F72E0" w:rsidTr="009F72E0">
        <w:trPr>
          <w:trHeight w:val="600"/>
        </w:trPr>
        <w:tc>
          <w:tcPr>
            <w:tcW w:w="1854" w:type="pct"/>
            <w:gridSpan w:val="2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2E0" w:rsidRPr="009F72E0" w:rsidTr="009F72E0">
        <w:trPr>
          <w:trHeight w:val="300"/>
        </w:trPr>
        <w:tc>
          <w:tcPr>
            <w:tcW w:w="1854" w:type="pct"/>
            <w:gridSpan w:val="2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2E0" w:rsidRPr="009F72E0" w:rsidTr="009F72E0">
        <w:trPr>
          <w:trHeight w:val="300"/>
        </w:trPr>
        <w:tc>
          <w:tcPr>
            <w:tcW w:w="1854" w:type="pct"/>
            <w:gridSpan w:val="2"/>
            <w:vMerge w:val="restar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276 668,2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102 554,2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56 079,1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56 081,4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56 081,4</w:t>
            </w:r>
          </w:p>
        </w:tc>
      </w:tr>
      <w:tr w:rsidR="009F72E0" w:rsidRPr="009F72E0" w:rsidTr="009F72E0">
        <w:trPr>
          <w:trHeight w:val="600"/>
        </w:trPr>
        <w:tc>
          <w:tcPr>
            <w:tcW w:w="1854" w:type="pct"/>
            <w:gridSpan w:val="2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396,4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</w:t>
            </w:r>
          </w:p>
        </w:tc>
      </w:tr>
      <w:tr w:rsidR="009F72E0" w:rsidRPr="009F72E0" w:rsidTr="009F72E0">
        <w:trPr>
          <w:trHeight w:val="300"/>
        </w:trPr>
        <w:tc>
          <w:tcPr>
            <w:tcW w:w="1854" w:type="pct"/>
            <w:gridSpan w:val="2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276 271,8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102 473,9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55 997,9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55 997,9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55 997,9</w:t>
            </w:r>
          </w:p>
        </w:tc>
      </w:tr>
      <w:tr w:rsidR="009F72E0" w:rsidRPr="009F72E0" w:rsidTr="009F72E0">
        <w:trPr>
          <w:trHeight w:val="300"/>
        </w:trPr>
        <w:tc>
          <w:tcPr>
            <w:tcW w:w="1854" w:type="pct"/>
            <w:gridSpan w:val="2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72E0" w:rsidRPr="009F72E0" w:rsidTr="009F72E0">
        <w:trPr>
          <w:trHeight w:val="300"/>
        </w:trPr>
        <w:tc>
          <w:tcPr>
            <w:tcW w:w="1854" w:type="pct"/>
            <w:gridSpan w:val="2"/>
            <w:vMerge w:val="restar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2E0" w:rsidRPr="009F72E0" w:rsidTr="009F72E0">
        <w:trPr>
          <w:trHeight w:val="675"/>
        </w:trPr>
        <w:tc>
          <w:tcPr>
            <w:tcW w:w="1854" w:type="pct"/>
            <w:gridSpan w:val="2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2E0" w:rsidRPr="009F72E0" w:rsidTr="009F72E0">
        <w:trPr>
          <w:trHeight w:val="315"/>
        </w:trPr>
        <w:tc>
          <w:tcPr>
            <w:tcW w:w="1854" w:type="pct"/>
            <w:gridSpan w:val="2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2E0" w:rsidRPr="009F72E0" w:rsidTr="009F72E0">
        <w:trPr>
          <w:trHeight w:val="300"/>
        </w:trPr>
        <w:tc>
          <w:tcPr>
            <w:tcW w:w="1854" w:type="pct"/>
            <w:gridSpan w:val="2"/>
            <w:vMerge w:val="restar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276 668,2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102 554,2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56 079,1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56 081,4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56 081,4</w:t>
            </w:r>
          </w:p>
        </w:tc>
      </w:tr>
      <w:tr w:rsidR="009F72E0" w:rsidRPr="009F72E0" w:rsidTr="009F72E0">
        <w:trPr>
          <w:trHeight w:val="630"/>
        </w:trPr>
        <w:tc>
          <w:tcPr>
            <w:tcW w:w="1854" w:type="pct"/>
            <w:gridSpan w:val="2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396,4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</w:t>
            </w:r>
          </w:p>
        </w:tc>
      </w:tr>
      <w:tr w:rsidR="009F72E0" w:rsidRPr="009F72E0" w:rsidTr="009F72E0">
        <w:trPr>
          <w:trHeight w:val="420"/>
        </w:trPr>
        <w:tc>
          <w:tcPr>
            <w:tcW w:w="1854" w:type="pct"/>
            <w:gridSpan w:val="2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276 271,8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102 473,9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55 997,9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55 997,9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55 997,9</w:t>
            </w:r>
          </w:p>
        </w:tc>
      </w:tr>
      <w:tr w:rsidR="009F72E0" w:rsidRPr="009F72E0" w:rsidTr="009F72E0">
        <w:trPr>
          <w:trHeight w:val="315"/>
        </w:trPr>
        <w:tc>
          <w:tcPr>
            <w:tcW w:w="1854" w:type="pct"/>
            <w:gridSpan w:val="2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2E0" w:rsidRPr="009F72E0" w:rsidTr="009F72E0">
        <w:trPr>
          <w:trHeight w:val="300"/>
        </w:trPr>
        <w:tc>
          <w:tcPr>
            <w:tcW w:w="1854" w:type="pct"/>
            <w:gridSpan w:val="2"/>
            <w:vMerge w:val="restar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64 394,3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43 080,3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21 079,1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</w:t>
            </w:r>
          </w:p>
        </w:tc>
      </w:tr>
      <w:tr w:rsidR="009F72E0" w:rsidRPr="009F72E0" w:rsidTr="009F72E0">
        <w:trPr>
          <w:trHeight w:val="630"/>
        </w:trPr>
        <w:tc>
          <w:tcPr>
            <w:tcW w:w="1854" w:type="pct"/>
            <w:gridSpan w:val="2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396,4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</w:t>
            </w:r>
          </w:p>
        </w:tc>
      </w:tr>
      <w:tr w:rsidR="009F72E0" w:rsidRPr="009F72E0" w:rsidTr="009F72E0">
        <w:trPr>
          <w:trHeight w:val="450"/>
        </w:trPr>
        <w:tc>
          <w:tcPr>
            <w:tcW w:w="1854" w:type="pct"/>
            <w:gridSpan w:val="2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63 997,9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43 000,0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20 997,9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2E0" w:rsidRPr="009F72E0" w:rsidTr="009F72E0">
        <w:trPr>
          <w:trHeight w:val="300"/>
        </w:trPr>
        <w:tc>
          <w:tcPr>
            <w:tcW w:w="1854" w:type="pct"/>
            <w:gridSpan w:val="2"/>
            <w:vMerge w:val="restar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210 502,5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58 002,5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55 997,9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55 997,9</w:t>
            </w:r>
          </w:p>
        </w:tc>
      </w:tr>
      <w:tr w:rsidR="009F72E0" w:rsidRPr="009F72E0" w:rsidTr="009F72E0">
        <w:trPr>
          <w:trHeight w:val="630"/>
        </w:trPr>
        <w:tc>
          <w:tcPr>
            <w:tcW w:w="1854" w:type="pct"/>
            <w:gridSpan w:val="2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2E0" w:rsidRPr="009F72E0" w:rsidTr="009F72E0">
        <w:trPr>
          <w:trHeight w:val="345"/>
        </w:trPr>
        <w:tc>
          <w:tcPr>
            <w:tcW w:w="1854" w:type="pct"/>
            <w:gridSpan w:val="2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210 502,5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58 002,5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55 997,9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55 997,9</w:t>
            </w:r>
          </w:p>
        </w:tc>
      </w:tr>
      <w:tr w:rsidR="009F72E0" w:rsidRPr="009F72E0" w:rsidTr="009F72E0">
        <w:trPr>
          <w:trHeight w:val="390"/>
        </w:trPr>
        <w:tc>
          <w:tcPr>
            <w:tcW w:w="1854" w:type="pct"/>
            <w:gridSpan w:val="2"/>
            <w:vMerge w:val="restar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2 (администрация сельского поселения Красноленинский)</w:t>
            </w:r>
          </w:p>
        </w:tc>
        <w:tc>
          <w:tcPr>
            <w:tcW w:w="632" w:type="pct"/>
            <w:vMerge w:val="restart"/>
            <w:shd w:val="clear" w:color="auto" w:fill="auto"/>
            <w:vAlign w:val="bottom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2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2E0" w:rsidRPr="009F72E0" w:rsidTr="009F72E0">
        <w:trPr>
          <w:trHeight w:val="615"/>
        </w:trPr>
        <w:tc>
          <w:tcPr>
            <w:tcW w:w="1854" w:type="pct"/>
            <w:gridSpan w:val="2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2E0" w:rsidRPr="009F72E0" w:rsidTr="009F72E0">
        <w:trPr>
          <w:trHeight w:val="405"/>
        </w:trPr>
        <w:tc>
          <w:tcPr>
            <w:tcW w:w="1854" w:type="pct"/>
            <w:gridSpan w:val="2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2E0" w:rsidRPr="009F72E0" w:rsidTr="009F72E0">
        <w:trPr>
          <w:trHeight w:val="390"/>
        </w:trPr>
        <w:tc>
          <w:tcPr>
            <w:tcW w:w="1854" w:type="pct"/>
            <w:gridSpan w:val="2"/>
            <w:vMerge w:val="restar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3 (администрация сельского поселения Луговской)</w:t>
            </w:r>
          </w:p>
        </w:tc>
        <w:tc>
          <w:tcPr>
            <w:tcW w:w="632" w:type="pct"/>
            <w:vMerge w:val="restart"/>
            <w:shd w:val="clear" w:color="auto" w:fill="auto"/>
            <w:vAlign w:val="bottom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2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2E0" w:rsidRPr="009F72E0" w:rsidTr="009F72E0">
        <w:trPr>
          <w:trHeight w:val="615"/>
        </w:trPr>
        <w:tc>
          <w:tcPr>
            <w:tcW w:w="1854" w:type="pct"/>
            <w:gridSpan w:val="2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2E0" w:rsidRPr="009F72E0" w:rsidTr="009F72E0">
        <w:trPr>
          <w:trHeight w:val="405"/>
        </w:trPr>
        <w:tc>
          <w:tcPr>
            <w:tcW w:w="1854" w:type="pct"/>
            <w:gridSpan w:val="2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72E0" w:rsidRPr="009F72E0" w:rsidTr="009F72E0">
        <w:trPr>
          <w:trHeight w:val="840"/>
        </w:trPr>
        <w:tc>
          <w:tcPr>
            <w:tcW w:w="1854" w:type="pct"/>
            <w:gridSpan w:val="2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F72E0" w:rsidRPr="009F72E0" w:rsidRDefault="009F72E0" w:rsidP="009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283071" w:rsidRDefault="00283071" w:rsidP="00D7069C">
      <w:pPr>
        <w:pStyle w:val="ConsPlusNormal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FC0469" w:rsidRDefault="00FC0469" w:rsidP="00FC046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7DA1" w:rsidRDefault="00157DA1" w:rsidP="001A711F">
      <w:pPr>
        <w:widowControl w:val="0"/>
        <w:spacing w:after="183" w:line="280" w:lineRule="exact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7DA1" w:rsidRDefault="00157DA1" w:rsidP="001A711F">
      <w:pPr>
        <w:widowControl w:val="0"/>
        <w:spacing w:after="183" w:line="280" w:lineRule="exact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7DA1" w:rsidRDefault="00157DA1" w:rsidP="001A711F">
      <w:pPr>
        <w:widowControl w:val="0"/>
        <w:spacing w:after="183" w:line="280" w:lineRule="exact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7DA1" w:rsidRDefault="00157DA1" w:rsidP="001A711F">
      <w:pPr>
        <w:widowControl w:val="0"/>
        <w:spacing w:after="183" w:line="280" w:lineRule="exact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7DA1" w:rsidRDefault="00157DA1" w:rsidP="001A711F">
      <w:pPr>
        <w:widowControl w:val="0"/>
        <w:spacing w:after="183" w:line="280" w:lineRule="exact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7DA1" w:rsidRDefault="00157DA1" w:rsidP="001A711F">
      <w:pPr>
        <w:widowControl w:val="0"/>
        <w:spacing w:after="183" w:line="280" w:lineRule="exact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7DA1" w:rsidRDefault="00157DA1" w:rsidP="001A711F">
      <w:pPr>
        <w:widowControl w:val="0"/>
        <w:spacing w:after="183" w:line="280" w:lineRule="exact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72E0" w:rsidRDefault="009F72E0" w:rsidP="001A711F">
      <w:pPr>
        <w:widowControl w:val="0"/>
        <w:spacing w:after="183" w:line="280" w:lineRule="exact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72E0" w:rsidRDefault="009F72E0" w:rsidP="001A711F">
      <w:pPr>
        <w:widowControl w:val="0"/>
        <w:spacing w:after="183" w:line="280" w:lineRule="exact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72E0" w:rsidRDefault="009F72E0" w:rsidP="001A711F">
      <w:pPr>
        <w:widowControl w:val="0"/>
        <w:spacing w:after="183" w:line="280" w:lineRule="exact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72E0" w:rsidRDefault="009F72E0" w:rsidP="001A711F">
      <w:pPr>
        <w:widowControl w:val="0"/>
        <w:spacing w:after="183" w:line="280" w:lineRule="exact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72E0" w:rsidRDefault="009F72E0" w:rsidP="001A711F">
      <w:pPr>
        <w:widowControl w:val="0"/>
        <w:spacing w:after="183" w:line="280" w:lineRule="exact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72E0" w:rsidRDefault="009F72E0" w:rsidP="001A711F">
      <w:pPr>
        <w:widowControl w:val="0"/>
        <w:spacing w:after="183" w:line="280" w:lineRule="exact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11F" w:rsidRDefault="00E900F1" w:rsidP="001A711F">
      <w:pPr>
        <w:widowControl w:val="0"/>
        <w:spacing w:after="183" w:line="280" w:lineRule="exact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2</w:t>
      </w:r>
      <w:r w:rsidRPr="005F01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A711F" w:rsidRDefault="001A711F" w:rsidP="001A711F">
      <w:pPr>
        <w:widowControl w:val="0"/>
        <w:spacing w:after="183" w:line="28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0F1" w:rsidRPr="001A711F" w:rsidRDefault="00E900F1" w:rsidP="001A711F">
      <w:pPr>
        <w:widowControl w:val="0"/>
        <w:spacing w:after="183" w:line="28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00F1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структурных элементов (основных мероприятий) муниципальной программы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398"/>
        <w:gridCol w:w="4525"/>
        <w:gridCol w:w="6444"/>
        <w:gridCol w:w="2193"/>
      </w:tblGrid>
      <w:tr w:rsidR="00E900F1" w:rsidRPr="00E349AC" w:rsidTr="00E900F1">
        <w:tc>
          <w:tcPr>
            <w:tcW w:w="480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1554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2213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753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E900F1" w:rsidRPr="00E349AC" w:rsidTr="00E900F1">
        <w:tc>
          <w:tcPr>
            <w:tcW w:w="480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1</w:t>
            </w:r>
          </w:p>
        </w:tc>
        <w:tc>
          <w:tcPr>
            <w:tcW w:w="1554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2</w:t>
            </w:r>
          </w:p>
        </w:tc>
        <w:tc>
          <w:tcPr>
            <w:tcW w:w="2213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3</w:t>
            </w:r>
          </w:p>
        </w:tc>
        <w:tc>
          <w:tcPr>
            <w:tcW w:w="753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4</w:t>
            </w:r>
          </w:p>
        </w:tc>
      </w:tr>
      <w:tr w:rsidR="00E900F1" w:rsidRPr="00E349AC" w:rsidTr="00E900F1">
        <w:trPr>
          <w:trHeight w:val="281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900F1" w:rsidRPr="00E349AC" w:rsidRDefault="00E900F1" w:rsidP="00E90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9AC">
              <w:rPr>
                <w:rStyle w:val="211pt"/>
                <w:rFonts w:eastAsia="Calibri"/>
              </w:rPr>
              <w:t xml:space="preserve">Цель </w:t>
            </w:r>
            <w:r w:rsidRPr="00E349AC">
              <w:rPr>
                <w:rFonts w:ascii="Times New Roman" w:hAnsi="Times New Roman" w:cs="Times New Roman"/>
              </w:rPr>
              <w:t xml:space="preserve">1. </w:t>
            </w:r>
            <w:r w:rsidRPr="00665F78">
              <w:rPr>
                <w:rFonts w:ascii="Times New Roman" w:hAnsi="Times New Roman" w:cs="Times New Roman"/>
              </w:rPr>
              <w:t>Сохранение благоприятной окружающей среды и биологического разнообразия в интересах настоящего и будущего поколений.</w:t>
            </w:r>
          </w:p>
        </w:tc>
      </w:tr>
      <w:tr w:rsidR="00E900F1" w:rsidRPr="00E349AC" w:rsidTr="00E900F1">
        <w:trPr>
          <w:trHeight w:val="602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E900F1" w:rsidRDefault="00E900F1" w:rsidP="00E900F1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F31EA">
              <w:rPr>
                <w:sz w:val="20"/>
                <w:szCs w:val="20"/>
              </w:rPr>
              <w:t>Задача 1. Снижение негативного воздействия отходов производства и потребления на окружающую среду.</w:t>
            </w:r>
          </w:p>
          <w:p w:rsidR="00E900F1" w:rsidRPr="00FA38F6" w:rsidRDefault="00E900F1" w:rsidP="00E900F1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F31EA">
              <w:rPr>
                <w:sz w:val="20"/>
                <w:szCs w:val="20"/>
              </w:rPr>
              <w:t>Задача 2. Снижение уровня негативного воздействия факторов техн</w:t>
            </w:r>
            <w:r>
              <w:rPr>
                <w:sz w:val="20"/>
                <w:szCs w:val="20"/>
              </w:rPr>
              <w:t xml:space="preserve">огенного и природного характера </w:t>
            </w:r>
            <w:r w:rsidRPr="009F31EA">
              <w:rPr>
                <w:sz w:val="20"/>
                <w:szCs w:val="20"/>
              </w:rPr>
              <w:t>на окружающую среду и ее компоненты</w:t>
            </w:r>
            <w:r>
              <w:rPr>
                <w:sz w:val="20"/>
                <w:szCs w:val="20"/>
              </w:rPr>
              <w:t>.</w:t>
            </w:r>
          </w:p>
        </w:tc>
      </w:tr>
      <w:tr w:rsidR="00E900F1" w:rsidRPr="00E349AC" w:rsidTr="00E900F1">
        <w:trPr>
          <w:trHeight w:val="507"/>
        </w:trPr>
        <w:tc>
          <w:tcPr>
            <w:tcW w:w="480" w:type="pct"/>
            <w:tcBorders>
              <w:top w:val="single" w:sz="4" w:space="0" w:color="auto"/>
            </w:tcBorders>
          </w:tcPr>
          <w:p w:rsidR="00E900F1" w:rsidRPr="000970D1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4" w:type="pct"/>
            <w:tcBorders>
              <w:top w:val="single" w:sz="4" w:space="0" w:color="auto"/>
            </w:tcBorders>
          </w:tcPr>
          <w:p w:rsidR="00E900F1" w:rsidRPr="001F4F2F" w:rsidRDefault="00E900F1" w:rsidP="00E900F1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F4F2F">
              <w:rPr>
                <w:sz w:val="20"/>
                <w:szCs w:val="20"/>
              </w:rPr>
              <w:t>Региональный проект «Сохранение уникальных водных объектов»</w:t>
            </w:r>
          </w:p>
        </w:tc>
        <w:tc>
          <w:tcPr>
            <w:tcW w:w="2213" w:type="pct"/>
            <w:tcBorders>
              <w:top w:val="single" w:sz="4" w:space="0" w:color="auto"/>
            </w:tcBorders>
          </w:tcPr>
          <w:p w:rsidR="00E900F1" w:rsidRPr="000970D1" w:rsidRDefault="00E900F1" w:rsidP="00E900F1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0970D1">
              <w:rPr>
                <w:sz w:val="20"/>
                <w:szCs w:val="20"/>
              </w:rPr>
              <w:t>Очистка береговой линии в границах населенных пунктов от бытового мусора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53" w:type="pct"/>
            <w:tcBorders>
              <w:top w:val="single" w:sz="4" w:space="0" w:color="auto"/>
            </w:tcBorders>
          </w:tcPr>
          <w:p w:rsidR="00E900F1" w:rsidRPr="000970D1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900F1" w:rsidRPr="00E349AC" w:rsidTr="00E900F1">
        <w:trPr>
          <w:trHeight w:val="1039"/>
        </w:trPr>
        <w:tc>
          <w:tcPr>
            <w:tcW w:w="480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4" w:type="pct"/>
          </w:tcPr>
          <w:p w:rsidR="00E900F1" w:rsidRPr="001F4F2F" w:rsidRDefault="00E900F1" w:rsidP="00E900F1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F4F2F">
              <w:rPr>
                <w:sz w:val="20"/>
                <w:szCs w:val="20"/>
              </w:rPr>
              <w:t>Основное мероприятие: Обеспечение регулирования деятельности по обращению с отходами производства и потребления</w:t>
            </w:r>
          </w:p>
        </w:tc>
        <w:tc>
          <w:tcPr>
            <w:tcW w:w="2213" w:type="pct"/>
          </w:tcPr>
          <w:p w:rsidR="00E900F1" w:rsidRPr="00F0173D" w:rsidRDefault="00E900F1" w:rsidP="00E900F1">
            <w:pPr>
              <w:autoSpaceDE w:val="0"/>
              <w:autoSpaceDN w:val="0"/>
              <w:adjustRightInd w:val="0"/>
              <w:ind w:left="208" w:hanging="208"/>
              <w:jc w:val="both"/>
              <w:rPr>
                <w:rFonts w:ascii="Times New Roman" w:eastAsiaTheme="minorEastAsia" w:hAnsi="Times New Roman"/>
              </w:rPr>
            </w:pPr>
            <w:r w:rsidRPr="00F0173D">
              <w:rPr>
                <w:rFonts w:ascii="Times New Roman" w:eastAsiaTheme="minorEastAsia" w:hAnsi="Times New Roman"/>
              </w:rPr>
              <w:t>1. Исполнение отдельных государственных полномочий в сфере обращения с твердыми коммунальными отходами за счет субвенции, выделяемой из средств бюджета автономного округа.</w:t>
            </w:r>
          </w:p>
          <w:p w:rsidR="00E900F1" w:rsidRPr="00F0173D" w:rsidRDefault="00E900F1" w:rsidP="00E900F1">
            <w:pPr>
              <w:autoSpaceDE w:val="0"/>
              <w:autoSpaceDN w:val="0"/>
              <w:adjustRightInd w:val="0"/>
              <w:ind w:left="208" w:hanging="208"/>
              <w:jc w:val="both"/>
              <w:rPr>
                <w:rFonts w:ascii="Times New Roman" w:eastAsiaTheme="minorEastAsia" w:hAnsi="Times New Roman"/>
              </w:rPr>
            </w:pPr>
            <w:r w:rsidRPr="00F0173D">
              <w:rPr>
                <w:rFonts w:ascii="Times New Roman" w:eastAsiaTheme="minorEastAsia" w:hAnsi="Times New Roman"/>
              </w:rPr>
              <w:t>2. Ликвидация несанкционированных свалок.</w:t>
            </w:r>
          </w:p>
          <w:p w:rsidR="00E900F1" w:rsidRPr="00F0173D" w:rsidRDefault="009F72E0" w:rsidP="00E900F1">
            <w:pPr>
              <w:autoSpaceDE w:val="0"/>
              <w:autoSpaceDN w:val="0"/>
              <w:adjustRightInd w:val="0"/>
              <w:ind w:left="208" w:hanging="208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3. </w:t>
            </w:r>
            <w:r w:rsidR="00E900F1" w:rsidRPr="00F0173D">
              <w:rPr>
                <w:rFonts w:ascii="Times New Roman" w:eastAsia="Times New Roman" w:hAnsi="Times New Roman"/>
              </w:rPr>
              <w:t>Разработка проекта рекультивации несанкционированного размещения отходов.</w:t>
            </w:r>
          </w:p>
        </w:tc>
        <w:tc>
          <w:tcPr>
            <w:tcW w:w="753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900F1" w:rsidRPr="00E349AC" w:rsidTr="00E900F1">
        <w:trPr>
          <w:trHeight w:val="1016"/>
        </w:trPr>
        <w:tc>
          <w:tcPr>
            <w:tcW w:w="480" w:type="pct"/>
          </w:tcPr>
          <w:p w:rsidR="00E900F1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54" w:type="pct"/>
          </w:tcPr>
          <w:p w:rsidR="00E900F1" w:rsidRPr="00644CB4" w:rsidRDefault="00E900F1" w:rsidP="00E900F1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644CB4">
              <w:rPr>
                <w:sz w:val="20"/>
                <w:szCs w:val="20"/>
              </w:rPr>
              <w:t>Основное мероприятие: Снижение негативного воздействия на окружающую среду</w:t>
            </w:r>
          </w:p>
        </w:tc>
        <w:tc>
          <w:tcPr>
            <w:tcW w:w="2213" w:type="pct"/>
          </w:tcPr>
          <w:p w:rsidR="00E900F1" w:rsidRPr="00F0173D" w:rsidRDefault="00E900F1" w:rsidP="00E900F1">
            <w:pPr>
              <w:autoSpaceDE w:val="0"/>
              <w:autoSpaceDN w:val="0"/>
              <w:adjustRightInd w:val="0"/>
              <w:ind w:left="208" w:hanging="208"/>
              <w:jc w:val="both"/>
              <w:rPr>
                <w:rFonts w:ascii="Times New Roman" w:eastAsiaTheme="minorEastAsia" w:hAnsi="Times New Roman"/>
              </w:rPr>
            </w:pPr>
            <w:r w:rsidRPr="00F0173D">
              <w:rPr>
                <w:rFonts w:ascii="Times New Roman" w:eastAsiaTheme="minorEastAsia" w:hAnsi="Times New Roman"/>
              </w:rPr>
              <w:t>1. Разработка проекта нормативов предельно-допустимых выбросов в атмосферный воздух от котельных.</w:t>
            </w:r>
          </w:p>
          <w:p w:rsidR="00E900F1" w:rsidRPr="00F0173D" w:rsidRDefault="00E900F1" w:rsidP="00E900F1">
            <w:pPr>
              <w:autoSpaceDE w:val="0"/>
              <w:autoSpaceDN w:val="0"/>
              <w:adjustRightInd w:val="0"/>
              <w:ind w:left="208" w:hanging="208"/>
              <w:jc w:val="both"/>
            </w:pPr>
            <w:r w:rsidRPr="00F0173D">
              <w:rPr>
                <w:rFonts w:ascii="Times New Roman" w:eastAsiaTheme="minorEastAsia" w:hAnsi="Times New Roman"/>
              </w:rPr>
              <w:t>2. Обеспечение и организация работ по благоустройству мест общего пользования.</w:t>
            </w:r>
          </w:p>
        </w:tc>
        <w:tc>
          <w:tcPr>
            <w:tcW w:w="753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973284" w:rsidRDefault="00973284" w:rsidP="00F66AFF">
      <w:pPr>
        <w:pStyle w:val="20"/>
        <w:shd w:val="clear" w:color="auto" w:fill="auto"/>
        <w:spacing w:before="0" w:after="0" w:line="280" w:lineRule="exact"/>
        <w:jc w:val="right"/>
        <w:rPr>
          <w:rFonts w:eastAsia="Calibri"/>
          <w:lang w:eastAsia="ru-RU"/>
        </w:rPr>
      </w:pPr>
    </w:p>
    <w:p w:rsidR="00157DA1" w:rsidRDefault="00157DA1" w:rsidP="00F66AFF">
      <w:pPr>
        <w:pStyle w:val="20"/>
        <w:shd w:val="clear" w:color="auto" w:fill="auto"/>
        <w:spacing w:before="0" w:after="0" w:line="280" w:lineRule="exact"/>
        <w:jc w:val="right"/>
        <w:rPr>
          <w:rFonts w:eastAsia="Calibri"/>
          <w:lang w:eastAsia="ru-RU"/>
        </w:rPr>
      </w:pPr>
    </w:p>
    <w:p w:rsidR="00157DA1" w:rsidRDefault="00157DA1" w:rsidP="00F66AFF">
      <w:pPr>
        <w:pStyle w:val="20"/>
        <w:shd w:val="clear" w:color="auto" w:fill="auto"/>
        <w:spacing w:before="0" w:after="0" w:line="280" w:lineRule="exact"/>
        <w:jc w:val="right"/>
        <w:rPr>
          <w:rFonts w:eastAsia="Calibri"/>
          <w:lang w:eastAsia="ru-RU"/>
        </w:rPr>
      </w:pPr>
    </w:p>
    <w:p w:rsidR="00157DA1" w:rsidRDefault="00157DA1" w:rsidP="00F66AFF">
      <w:pPr>
        <w:pStyle w:val="20"/>
        <w:shd w:val="clear" w:color="auto" w:fill="auto"/>
        <w:spacing w:before="0" w:after="0" w:line="280" w:lineRule="exact"/>
        <w:jc w:val="right"/>
        <w:rPr>
          <w:rFonts w:eastAsia="Calibri"/>
          <w:lang w:eastAsia="ru-RU"/>
        </w:rPr>
      </w:pPr>
    </w:p>
    <w:p w:rsidR="00157DA1" w:rsidRDefault="00157DA1" w:rsidP="00F66AFF">
      <w:pPr>
        <w:pStyle w:val="20"/>
        <w:shd w:val="clear" w:color="auto" w:fill="auto"/>
        <w:spacing w:before="0" w:after="0" w:line="280" w:lineRule="exact"/>
        <w:jc w:val="right"/>
        <w:rPr>
          <w:rFonts w:eastAsia="Calibri"/>
          <w:lang w:eastAsia="ru-RU"/>
        </w:rPr>
      </w:pPr>
    </w:p>
    <w:p w:rsidR="00157DA1" w:rsidRDefault="00157DA1" w:rsidP="00F66AFF">
      <w:pPr>
        <w:pStyle w:val="20"/>
        <w:shd w:val="clear" w:color="auto" w:fill="auto"/>
        <w:spacing w:before="0" w:after="0" w:line="280" w:lineRule="exact"/>
        <w:jc w:val="right"/>
        <w:rPr>
          <w:rFonts w:eastAsia="Calibri"/>
          <w:lang w:eastAsia="ru-RU"/>
        </w:rPr>
      </w:pPr>
    </w:p>
    <w:p w:rsidR="00157DA1" w:rsidRDefault="00157DA1" w:rsidP="00F66AFF">
      <w:pPr>
        <w:pStyle w:val="20"/>
        <w:shd w:val="clear" w:color="auto" w:fill="auto"/>
        <w:spacing w:before="0" w:after="0" w:line="280" w:lineRule="exact"/>
        <w:jc w:val="right"/>
        <w:rPr>
          <w:rFonts w:eastAsia="Calibri"/>
          <w:lang w:eastAsia="ru-RU"/>
        </w:rPr>
      </w:pPr>
    </w:p>
    <w:p w:rsidR="00157DA1" w:rsidRDefault="00157DA1" w:rsidP="00F66AFF">
      <w:pPr>
        <w:pStyle w:val="20"/>
        <w:shd w:val="clear" w:color="auto" w:fill="auto"/>
        <w:spacing w:before="0" w:after="0" w:line="280" w:lineRule="exact"/>
        <w:jc w:val="right"/>
        <w:rPr>
          <w:rFonts w:eastAsia="Calibri"/>
          <w:lang w:eastAsia="ru-RU"/>
        </w:rPr>
      </w:pPr>
    </w:p>
    <w:p w:rsidR="00157DA1" w:rsidRDefault="00157DA1" w:rsidP="00F66AFF">
      <w:pPr>
        <w:pStyle w:val="20"/>
        <w:shd w:val="clear" w:color="auto" w:fill="auto"/>
        <w:spacing w:before="0" w:after="0" w:line="280" w:lineRule="exact"/>
        <w:jc w:val="right"/>
        <w:rPr>
          <w:rFonts w:eastAsia="Calibri"/>
          <w:lang w:eastAsia="ru-RU"/>
        </w:rPr>
      </w:pPr>
    </w:p>
    <w:p w:rsidR="00157DA1" w:rsidRDefault="00157DA1" w:rsidP="00F66AFF">
      <w:pPr>
        <w:pStyle w:val="20"/>
        <w:shd w:val="clear" w:color="auto" w:fill="auto"/>
        <w:spacing w:before="0" w:after="0" w:line="280" w:lineRule="exact"/>
        <w:jc w:val="right"/>
        <w:rPr>
          <w:rFonts w:eastAsia="Calibri"/>
          <w:lang w:eastAsia="ru-RU"/>
        </w:rPr>
      </w:pPr>
    </w:p>
    <w:p w:rsidR="00157DA1" w:rsidRDefault="00157DA1" w:rsidP="00F66AFF">
      <w:pPr>
        <w:pStyle w:val="20"/>
        <w:shd w:val="clear" w:color="auto" w:fill="auto"/>
        <w:spacing w:before="0" w:after="0" w:line="280" w:lineRule="exact"/>
        <w:jc w:val="right"/>
        <w:rPr>
          <w:rFonts w:eastAsia="Calibri"/>
          <w:lang w:eastAsia="ru-RU"/>
        </w:rPr>
      </w:pPr>
    </w:p>
    <w:p w:rsidR="00157DA1" w:rsidRDefault="00157DA1" w:rsidP="00F66AFF">
      <w:pPr>
        <w:pStyle w:val="20"/>
        <w:shd w:val="clear" w:color="auto" w:fill="auto"/>
        <w:spacing w:before="0" w:after="0" w:line="280" w:lineRule="exact"/>
        <w:jc w:val="right"/>
        <w:rPr>
          <w:rFonts w:eastAsia="Calibri"/>
          <w:lang w:eastAsia="ru-RU"/>
        </w:rPr>
      </w:pPr>
    </w:p>
    <w:p w:rsidR="00157DA1" w:rsidRDefault="00157DA1" w:rsidP="00F66AFF">
      <w:pPr>
        <w:pStyle w:val="20"/>
        <w:shd w:val="clear" w:color="auto" w:fill="auto"/>
        <w:spacing w:before="0" w:after="0" w:line="280" w:lineRule="exact"/>
        <w:jc w:val="right"/>
        <w:rPr>
          <w:rFonts w:eastAsia="Calibri"/>
          <w:lang w:eastAsia="ru-RU"/>
        </w:rPr>
      </w:pPr>
    </w:p>
    <w:p w:rsidR="00F66AFF" w:rsidRDefault="00E900F1" w:rsidP="00F66AFF">
      <w:pPr>
        <w:pStyle w:val="20"/>
        <w:shd w:val="clear" w:color="auto" w:fill="auto"/>
        <w:spacing w:before="0" w:after="0" w:line="280" w:lineRule="exact"/>
        <w:jc w:val="right"/>
        <w:rPr>
          <w:rFonts w:eastAsia="Calibri"/>
          <w:lang w:eastAsia="ru-RU"/>
        </w:rPr>
      </w:pPr>
      <w:r>
        <w:rPr>
          <w:rFonts w:eastAsia="Calibri"/>
          <w:lang w:eastAsia="ru-RU"/>
        </w:rPr>
        <w:lastRenderedPageBreak/>
        <w:t>Приложение 3</w:t>
      </w:r>
      <w:r w:rsidRPr="005F01F5">
        <w:rPr>
          <w:rFonts w:eastAsia="Calibri"/>
          <w:lang w:eastAsia="ru-RU"/>
        </w:rPr>
        <w:t xml:space="preserve"> </w:t>
      </w:r>
    </w:p>
    <w:p w:rsidR="00F66AFF" w:rsidRDefault="00F66AFF" w:rsidP="00F66AFF">
      <w:pPr>
        <w:pStyle w:val="20"/>
        <w:shd w:val="clear" w:color="auto" w:fill="auto"/>
        <w:spacing w:before="0" w:after="0" w:line="280" w:lineRule="exact"/>
        <w:rPr>
          <w:rFonts w:eastAsia="Calibri"/>
          <w:lang w:eastAsia="ru-RU"/>
        </w:rPr>
      </w:pPr>
    </w:p>
    <w:p w:rsidR="00E900F1" w:rsidRDefault="00E900F1" w:rsidP="00F66AFF">
      <w:pPr>
        <w:pStyle w:val="20"/>
        <w:shd w:val="clear" w:color="auto" w:fill="auto"/>
        <w:spacing w:before="0" w:after="0" w:line="280" w:lineRule="exact"/>
        <w:jc w:val="center"/>
      </w:pPr>
      <w:r>
        <w:t>Показатели, характеризующие эффективность структурного элемента (основного мероприятия)</w:t>
      </w:r>
    </w:p>
    <w:p w:rsidR="00E900F1" w:rsidRPr="00E900F1" w:rsidRDefault="00E900F1" w:rsidP="00F66AFF">
      <w:pPr>
        <w:pStyle w:val="20"/>
        <w:shd w:val="clear" w:color="auto" w:fill="auto"/>
        <w:spacing w:before="0" w:after="0" w:line="280" w:lineRule="exact"/>
        <w:ind w:left="140"/>
        <w:jc w:val="center"/>
      </w:pPr>
      <w:r w:rsidRPr="00E900F1">
        <w:rPr>
          <w:rFonts w:eastAsia="Calibri"/>
          <w:lang w:eastAsia="ru-RU"/>
        </w:rPr>
        <w:t>муниципальной программы</w:t>
      </w:r>
    </w:p>
    <w:p w:rsidR="00E900F1" w:rsidRDefault="00E900F1" w:rsidP="00E900F1">
      <w:pPr>
        <w:widowControl w:val="0"/>
        <w:spacing w:after="183" w:line="28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4773"/>
        <w:gridCol w:w="2033"/>
        <w:gridCol w:w="914"/>
        <w:gridCol w:w="909"/>
        <w:gridCol w:w="914"/>
        <w:gridCol w:w="911"/>
        <w:gridCol w:w="914"/>
        <w:gridCol w:w="2702"/>
      </w:tblGrid>
      <w:tr w:rsidR="006700F8" w:rsidRPr="0084094D" w:rsidTr="00BC2F89">
        <w:trPr>
          <w:trHeight w:hRule="exact" w:val="431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0F8" w:rsidRPr="0084094D" w:rsidRDefault="006700F8" w:rsidP="00BC2F8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6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0F8" w:rsidRPr="0084094D" w:rsidRDefault="006700F8" w:rsidP="00BC2F8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Наименование</w:t>
            </w:r>
          </w:p>
          <w:p w:rsidR="006700F8" w:rsidRPr="0084094D" w:rsidRDefault="006700F8" w:rsidP="00BC2F8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 xml:space="preserve">показателя 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0F8" w:rsidRPr="0084094D" w:rsidRDefault="006700F8" w:rsidP="00BC2F8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 xml:space="preserve">Базовый показатель </w:t>
            </w:r>
          </w:p>
          <w:p w:rsidR="006700F8" w:rsidRPr="0084094D" w:rsidRDefault="006700F8" w:rsidP="00BC2F8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1567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0F8" w:rsidRPr="0084094D" w:rsidRDefault="006700F8" w:rsidP="00BC2F8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0F8" w:rsidRPr="0084094D" w:rsidRDefault="006700F8" w:rsidP="00BC2F8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 xml:space="preserve">Значение показателя </w:t>
            </w:r>
          </w:p>
          <w:p w:rsidR="006700F8" w:rsidRPr="0084094D" w:rsidRDefault="006700F8" w:rsidP="00BC2F8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 момент окончания действия муниципальной программы</w:t>
            </w:r>
          </w:p>
        </w:tc>
      </w:tr>
      <w:tr w:rsidR="006700F8" w:rsidRPr="0084094D" w:rsidTr="00BC2F89">
        <w:trPr>
          <w:trHeight w:hRule="exact" w:val="510"/>
        </w:trPr>
        <w:tc>
          <w:tcPr>
            <w:tcW w:w="16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700F8" w:rsidRPr="0084094D" w:rsidRDefault="006700F8" w:rsidP="00BC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700F8" w:rsidRPr="0084094D" w:rsidRDefault="006700F8" w:rsidP="00BC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700F8" w:rsidRPr="0084094D" w:rsidRDefault="006700F8" w:rsidP="00BC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0F8" w:rsidRPr="0084094D" w:rsidRDefault="006700F8" w:rsidP="00BC2F8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84094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0F8" w:rsidRPr="0084094D" w:rsidRDefault="006700F8" w:rsidP="00BC2F8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2023 год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0F8" w:rsidRPr="0084094D" w:rsidRDefault="006700F8" w:rsidP="00BC2F8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2024 год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F8" w:rsidRDefault="006700F8" w:rsidP="00BC2F8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0F8" w:rsidRPr="00B90F6E" w:rsidRDefault="006700F8" w:rsidP="00BC2F8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D54726">
              <w:rPr>
                <w:sz w:val="20"/>
                <w:szCs w:val="20"/>
              </w:rPr>
              <w:t>2026 год</w:t>
            </w:r>
          </w:p>
        </w:tc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0F8" w:rsidRPr="0084094D" w:rsidRDefault="006700F8" w:rsidP="00BC2F89">
            <w:pPr>
              <w:pStyle w:val="20"/>
              <w:rPr>
                <w:sz w:val="20"/>
                <w:szCs w:val="20"/>
              </w:rPr>
            </w:pPr>
          </w:p>
        </w:tc>
      </w:tr>
      <w:tr w:rsidR="006700F8" w:rsidRPr="0084094D" w:rsidTr="00BC2F89">
        <w:trPr>
          <w:trHeight w:hRule="exact" w:val="35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0F8" w:rsidRPr="0084094D" w:rsidRDefault="006700F8" w:rsidP="00BC2F8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0F8" w:rsidRPr="0084094D" w:rsidRDefault="006700F8" w:rsidP="00BC2F8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0F8" w:rsidRPr="0084094D" w:rsidRDefault="006700F8" w:rsidP="00BC2F8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0F8" w:rsidRPr="0084094D" w:rsidRDefault="006700F8" w:rsidP="00BC2F8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0F8" w:rsidRPr="0084094D" w:rsidRDefault="006700F8" w:rsidP="00BC2F8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0F8" w:rsidRPr="0084094D" w:rsidRDefault="006700F8" w:rsidP="00BC2F8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F8" w:rsidRDefault="006700F8" w:rsidP="00BC2F8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0F8" w:rsidRPr="00D54726" w:rsidRDefault="006700F8" w:rsidP="00BC2F8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54726">
              <w:rPr>
                <w:sz w:val="20"/>
                <w:szCs w:val="20"/>
              </w:rPr>
              <w:t>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F8" w:rsidRPr="0084094D" w:rsidRDefault="006700F8" w:rsidP="00BC2F8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700F8" w:rsidRPr="0084094D" w:rsidTr="00BC2F89">
        <w:trPr>
          <w:trHeight w:hRule="exact" w:val="924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Pr="0084094D" w:rsidRDefault="006700F8" w:rsidP="00BC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Pr="0084094D" w:rsidRDefault="006700F8" w:rsidP="00BC2F89">
            <w:pP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1EA">
              <w:rPr>
                <w:rFonts w:ascii="Times New Roman" w:hAnsi="Times New Roman" w:cs="Times New Roman"/>
                <w:sz w:val="20"/>
                <w:szCs w:val="20"/>
              </w:rPr>
              <w:t>Доля утилизированных (размещенных) твердых коммунальных отходов в общем объеме твердых коммунальных отходов, %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Pr="0084094D" w:rsidRDefault="006700F8" w:rsidP="00BC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Pr="0084094D" w:rsidRDefault="006700F8" w:rsidP="00BC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Pr="0084094D" w:rsidRDefault="006700F8" w:rsidP="00BC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Pr="0084094D" w:rsidRDefault="006700F8" w:rsidP="00BC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F8" w:rsidRDefault="006700F8" w:rsidP="00BC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Pr="00D54726" w:rsidRDefault="006700F8" w:rsidP="00BC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72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F8" w:rsidRPr="0084094D" w:rsidRDefault="006700F8" w:rsidP="00BC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6700F8" w:rsidRPr="0084094D" w:rsidTr="00BC2F89">
        <w:trPr>
          <w:trHeight w:hRule="exact" w:val="69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Default="006700F8" w:rsidP="00BC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Pr="00F04A77" w:rsidRDefault="006700F8" w:rsidP="00BC2F89">
            <w:pP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E23D5">
              <w:rPr>
                <w:rFonts w:ascii="Times New Roman" w:hAnsi="Times New Roman" w:cs="Times New Roman"/>
                <w:sz w:val="20"/>
                <w:szCs w:val="20"/>
              </w:rPr>
              <w:t>Количество проектов нормативов выбросов загрязняющих веществ в окружающую среду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Default="006700F8" w:rsidP="00BC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Default="006700F8" w:rsidP="00BC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Default="006700F8" w:rsidP="00BC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Default="006700F8" w:rsidP="00BC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F8" w:rsidRDefault="006700F8" w:rsidP="00BC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Pr="00D54726" w:rsidRDefault="006700F8" w:rsidP="00BC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F8" w:rsidRDefault="006700F8" w:rsidP="00BC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263FCB" w:rsidRDefault="00263FCB" w:rsidP="000B3E03">
      <w:pPr>
        <w:pStyle w:val="20"/>
        <w:shd w:val="clear" w:color="auto" w:fill="auto"/>
        <w:spacing w:before="0" w:after="0" w:line="280" w:lineRule="exact"/>
        <w:jc w:val="both"/>
        <w:rPr>
          <w:lang w:eastAsia="ru-RU"/>
        </w:rPr>
      </w:pPr>
    </w:p>
    <w:p w:rsidR="00783BA2" w:rsidRDefault="00783BA2" w:rsidP="0041104A">
      <w:pPr>
        <w:pStyle w:val="20"/>
        <w:spacing w:before="0" w:after="0" w:line="240" w:lineRule="auto"/>
        <w:ind w:left="140"/>
        <w:jc w:val="right"/>
        <w:rPr>
          <w:lang w:eastAsia="ru-RU"/>
        </w:rPr>
      </w:pPr>
    </w:p>
    <w:p w:rsidR="00157DA1" w:rsidRDefault="00157DA1" w:rsidP="0041104A">
      <w:pPr>
        <w:pStyle w:val="20"/>
        <w:spacing w:before="0" w:after="0" w:line="240" w:lineRule="auto"/>
        <w:ind w:left="140"/>
        <w:jc w:val="right"/>
        <w:rPr>
          <w:lang w:eastAsia="ru-RU"/>
        </w:rPr>
      </w:pPr>
    </w:p>
    <w:p w:rsidR="00157DA1" w:rsidRDefault="00157DA1" w:rsidP="0041104A">
      <w:pPr>
        <w:pStyle w:val="20"/>
        <w:spacing w:before="0" w:after="0" w:line="240" w:lineRule="auto"/>
        <w:ind w:left="140"/>
        <w:jc w:val="right"/>
        <w:rPr>
          <w:lang w:eastAsia="ru-RU"/>
        </w:rPr>
      </w:pPr>
    </w:p>
    <w:p w:rsidR="00157DA1" w:rsidRDefault="00157DA1" w:rsidP="0041104A">
      <w:pPr>
        <w:pStyle w:val="20"/>
        <w:spacing w:before="0" w:after="0" w:line="240" w:lineRule="auto"/>
        <w:ind w:left="140"/>
        <w:jc w:val="right"/>
        <w:rPr>
          <w:lang w:eastAsia="ru-RU"/>
        </w:rPr>
      </w:pPr>
    </w:p>
    <w:p w:rsidR="00157DA1" w:rsidRDefault="00157DA1" w:rsidP="0041104A">
      <w:pPr>
        <w:pStyle w:val="20"/>
        <w:spacing w:before="0" w:after="0" w:line="240" w:lineRule="auto"/>
        <w:ind w:left="140"/>
        <w:jc w:val="right"/>
        <w:rPr>
          <w:lang w:eastAsia="ru-RU"/>
        </w:rPr>
      </w:pPr>
    </w:p>
    <w:p w:rsidR="00157DA1" w:rsidRDefault="00157DA1" w:rsidP="0041104A">
      <w:pPr>
        <w:pStyle w:val="20"/>
        <w:spacing w:before="0" w:after="0" w:line="240" w:lineRule="auto"/>
        <w:ind w:left="140"/>
        <w:jc w:val="right"/>
        <w:rPr>
          <w:lang w:eastAsia="ru-RU"/>
        </w:rPr>
      </w:pPr>
    </w:p>
    <w:p w:rsidR="00157DA1" w:rsidRDefault="00157DA1" w:rsidP="0041104A">
      <w:pPr>
        <w:pStyle w:val="20"/>
        <w:spacing w:before="0" w:after="0" w:line="240" w:lineRule="auto"/>
        <w:ind w:left="140"/>
        <w:jc w:val="right"/>
        <w:rPr>
          <w:lang w:eastAsia="ru-RU"/>
        </w:rPr>
      </w:pPr>
    </w:p>
    <w:p w:rsidR="00157DA1" w:rsidRDefault="00157DA1" w:rsidP="0041104A">
      <w:pPr>
        <w:pStyle w:val="20"/>
        <w:spacing w:before="0" w:after="0" w:line="240" w:lineRule="auto"/>
        <w:ind w:left="140"/>
        <w:jc w:val="right"/>
        <w:rPr>
          <w:lang w:eastAsia="ru-RU"/>
        </w:rPr>
      </w:pPr>
    </w:p>
    <w:p w:rsidR="00157DA1" w:rsidRDefault="00157DA1" w:rsidP="0041104A">
      <w:pPr>
        <w:pStyle w:val="20"/>
        <w:spacing w:before="0" w:after="0" w:line="240" w:lineRule="auto"/>
        <w:ind w:left="140"/>
        <w:jc w:val="right"/>
        <w:rPr>
          <w:lang w:eastAsia="ru-RU"/>
        </w:rPr>
      </w:pPr>
    </w:p>
    <w:p w:rsidR="00157DA1" w:rsidRDefault="00157DA1" w:rsidP="0041104A">
      <w:pPr>
        <w:pStyle w:val="20"/>
        <w:spacing w:before="0" w:after="0" w:line="240" w:lineRule="auto"/>
        <w:ind w:left="140"/>
        <w:jc w:val="right"/>
        <w:rPr>
          <w:lang w:eastAsia="ru-RU"/>
        </w:rPr>
      </w:pPr>
    </w:p>
    <w:p w:rsidR="00157DA1" w:rsidRDefault="00157DA1" w:rsidP="0041104A">
      <w:pPr>
        <w:pStyle w:val="20"/>
        <w:spacing w:before="0" w:after="0" w:line="240" w:lineRule="auto"/>
        <w:ind w:left="140"/>
        <w:jc w:val="right"/>
        <w:rPr>
          <w:lang w:eastAsia="ru-RU"/>
        </w:rPr>
      </w:pPr>
    </w:p>
    <w:p w:rsidR="00157DA1" w:rsidRDefault="00157DA1" w:rsidP="0041104A">
      <w:pPr>
        <w:pStyle w:val="20"/>
        <w:spacing w:before="0" w:after="0" w:line="240" w:lineRule="auto"/>
        <w:ind w:left="140"/>
        <w:jc w:val="right"/>
        <w:rPr>
          <w:lang w:eastAsia="ru-RU"/>
        </w:rPr>
      </w:pPr>
    </w:p>
    <w:p w:rsidR="00157DA1" w:rsidRDefault="00157DA1" w:rsidP="0041104A">
      <w:pPr>
        <w:pStyle w:val="20"/>
        <w:spacing w:before="0" w:after="0" w:line="240" w:lineRule="auto"/>
        <w:ind w:left="140"/>
        <w:jc w:val="right"/>
        <w:rPr>
          <w:lang w:eastAsia="ru-RU"/>
        </w:rPr>
      </w:pPr>
    </w:p>
    <w:p w:rsidR="00157DA1" w:rsidRDefault="00157DA1" w:rsidP="009F72E0">
      <w:pPr>
        <w:pStyle w:val="20"/>
        <w:spacing w:before="0" w:after="0" w:line="240" w:lineRule="auto"/>
        <w:rPr>
          <w:lang w:eastAsia="ru-RU"/>
        </w:rPr>
      </w:pPr>
    </w:p>
    <w:p w:rsidR="009F72E0" w:rsidRDefault="009F72E0" w:rsidP="009F72E0">
      <w:pPr>
        <w:pStyle w:val="20"/>
        <w:spacing w:before="0" w:after="0" w:line="240" w:lineRule="auto"/>
        <w:rPr>
          <w:lang w:eastAsia="ru-RU"/>
        </w:rPr>
      </w:pPr>
    </w:p>
    <w:p w:rsidR="0041104A" w:rsidRDefault="0041104A" w:rsidP="0041104A">
      <w:pPr>
        <w:pStyle w:val="20"/>
        <w:spacing w:before="0" w:after="0" w:line="240" w:lineRule="auto"/>
        <w:ind w:left="140"/>
        <w:jc w:val="right"/>
        <w:rPr>
          <w:lang w:eastAsia="ru-RU"/>
        </w:rPr>
      </w:pPr>
      <w:r>
        <w:rPr>
          <w:lang w:eastAsia="ru-RU"/>
        </w:rPr>
        <w:lastRenderedPageBreak/>
        <w:t>Приложение 2</w:t>
      </w:r>
    </w:p>
    <w:p w:rsidR="0041104A" w:rsidRDefault="0041104A" w:rsidP="0041104A">
      <w:pPr>
        <w:pStyle w:val="20"/>
        <w:spacing w:before="0" w:after="0" w:line="240" w:lineRule="auto"/>
        <w:ind w:left="140"/>
        <w:jc w:val="right"/>
        <w:rPr>
          <w:lang w:eastAsia="ru-RU"/>
        </w:rPr>
      </w:pPr>
      <w:r>
        <w:rPr>
          <w:lang w:eastAsia="ru-RU"/>
        </w:rPr>
        <w:t xml:space="preserve"> к постановлению администрации</w:t>
      </w:r>
    </w:p>
    <w:p w:rsidR="0041104A" w:rsidRDefault="0041104A" w:rsidP="0041104A">
      <w:pPr>
        <w:pStyle w:val="20"/>
        <w:spacing w:before="0" w:after="0" w:line="240" w:lineRule="auto"/>
        <w:ind w:left="140"/>
        <w:jc w:val="right"/>
        <w:rPr>
          <w:lang w:eastAsia="ru-RU"/>
        </w:rPr>
      </w:pPr>
      <w:r>
        <w:rPr>
          <w:lang w:eastAsia="ru-RU"/>
        </w:rPr>
        <w:t xml:space="preserve">Ханты-Мансийского района </w:t>
      </w:r>
    </w:p>
    <w:p w:rsidR="00830E78" w:rsidRDefault="0041104A" w:rsidP="0041104A">
      <w:pPr>
        <w:pStyle w:val="20"/>
        <w:shd w:val="clear" w:color="auto" w:fill="auto"/>
        <w:spacing w:before="0" w:after="0" w:line="240" w:lineRule="auto"/>
        <w:ind w:left="140"/>
        <w:jc w:val="right"/>
        <w:rPr>
          <w:lang w:eastAsia="ru-RU"/>
        </w:rPr>
      </w:pPr>
      <w:r>
        <w:rPr>
          <w:lang w:eastAsia="ru-RU"/>
        </w:rPr>
        <w:t>от 07.12.2021 № 317</w:t>
      </w:r>
    </w:p>
    <w:p w:rsidR="008371C6" w:rsidRDefault="008371C6" w:rsidP="00973284">
      <w:pPr>
        <w:pStyle w:val="20"/>
        <w:shd w:val="clear" w:color="auto" w:fill="auto"/>
        <w:spacing w:before="0" w:after="0" w:line="240" w:lineRule="auto"/>
        <w:ind w:left="140"/>
        <w:jc w:val="center"/>
      </w:pPr>
    </w:p>
    <w:p w:rsidR="00783BA2" w:rsidRDefault="008371C6" w:rsidP="00973284">
      <w:pPr>
        <w:pStyle w:val="20"/>
        <w:shd w:val="clear" w:color="auto" w:fill="auto"/>
        <w:spacing w:before="0" w:after="0" w:line="240" w:lineRule="auto"/>
        <w:ind w:left="140"/>
        <w:jc w:val="center"/>
      </w:pPr>
      <w:r>
        <w:t>Перечень мероприятий</w:t>
      </w:r>
    </w:p>
    <w:p w:rsidR="0041104A" w:rsidRDefault="008371C6" w:rsidP="00973284">
      <w:pPr>
        <w:pStyle w:val="20"/>
        <w:shd w:val="clear" w:color="auto" w:fill="auto"/>
        <w:spacing w:before="0" w:after="0" w:line="240" w:lineRule="auto"/>
        <w:ind w:left="140"/>
        <w:jc w:val="center"/>
      </w:pPr>
      <w:r>
        <w:t>по ликвидации мест несанкционированного размещения отходов в Ханты-Мансийском районе</w:t>
      </w:r>
    </w:p>
    <w:p w:rsidR="008371C6" w:rsidRDefault="008371C6" w:rsidP="00973284">
      <w:pPr>
        <w:pStyle w:val="20"/>
        <w:shd w:val="clear" w:color="auto" w:fill="auto"/>
        <w:spacing w:before="0" w:after="0" w:line="240" w:lineRule="auto"/>
        <w:ind w:left="14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3209"/>
        <w:gridCol w:w="3544"/>
        <w:gridCol w:w="7041"/>
      </w:tblGrid>
      <w:tr w:rsidR="00157DA1" w:rsidRPr="00263FCB" w:rsidTr="00157DA1">
        <w:trPr>
          <w:trHeight w:val="615"/>
        </w:trPr>
        <w:tc>
          <w:tcPr>
            <w:tcW w:w="263" w:type="pct"/>
            <w:shd w:val="clear" w:color="auto" w:fill="auto"/>
            <w:vAlign w:val="center"/>
            <w:hideMark/>
          </w:tcPr>
          <w:p w:rsidR="00157DA1" w:rsidRPr="00263FCB" w:rsidRDefault="00157DA1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:rsidR="00157DA1" w:rsidRPr="00263FCB" w:rsidRDefault="00157DA1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217" w:type="pct"/>
            <w:shd w:val="clear" w:color="auto" w:fill="auto"/>
            <w:vAlign w:val="center"/>
            <w:hideMark/>
          </w:tcPr>
          <w:p w:rsidR="00157DA1" w:rsidRPr="00263FCB" w:rsidRDefault="00157DA1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418" w:type="pct"/>
            <w:shd w:val="clear" w:color="auto" w:fill="auto"/>
            <w:vAlign w:val="center"/>
            <w:hideMark/>
          </w:tcPr>
          <w:p w:rsidR="00157DA1" w:rsidRPr="00263FCB" w:rsidRDefault="00157DA1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157DA1" w:rsidRPr="00263FCB" w:rsidTr="00157DA1">
        <w:trPr>
          <w:trHeight w:val="480"/>
        </w:trPr>
        <w:tc>
          <w:tcPr>
            <w:tcW w:w="263" w:type="pct"/>
            <w:shd w:val="clear" w:color="auto" w:fill="auto"/>
            <w:vAlign w:val="center"/>
            <w:hideMark/>
          </w:tcPr>
          <w:p w:rsidR="00157DA1" w:rsidRPr="00263FCB" w:rsidRDefault="00157DA1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:rsidR="00157DA1" w:rsidRPr="00263FCB" w:rsidRDefault="00157DA1" w:rsidP="0026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Кышик</w:t>
            </w:r>
          </w:p>
        </w:tc>
        <w:tc>
          <w:tcPr>
            <w:tcW w:w="1217" w:type="pct"/>
            <w:shd w:val="clear" w:color="auto" w:fill="auto"/>
            <w:vAlign w:val="center"/>
            <w:hideMark/>
          </w:tcPr>
          <w:p w:rsidR="00157DA1" w:rsidRPr="00263FCB" w:rsidRDefault="00157DA1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 2023 года</w:t>
            </w:r>
          </w:p>
        </w:tc>
        <w:tc>
          <w:tcPr>
            <w:tcW w:w="2418" w:type="pct"/>
            <w:shd w:val="clear" w:color="auto" w:fill="auto"/>
            <w:vAlign w:val="center"/>
            <w:hideMark/>
          </w:tcPr>
          <w:p w:rsidR="00157DA1" w:rsidRPr="00263FCB" w:rsidRDefault="00157DA1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Кышик</w:t>
            </w:r>
          </w:p>
        </w:tc>
      </w:tr>
      <w:tr w:rsidR="00157DA1" w:rsidRPr="00263FCB" w:rsidTr="00157DA1">
        <w:trPr>
          <w:trHeight w:val="480"/>
        </w:trPr>
        <w:tc>
          <w:tcPr>
            <w:tcW w:w="263" w:type="pct"/>
            <w:shd w:val="clear" w:color="auto" w:fill="auto"/>
            <w:vAlign w:val="center"/>
            <w:hideMark/>
          </w:tcPr>
          <w:p w:rsidR="00157DA1" w:rsidRPr="00263FCB" w:rsidRDefault="00157DA1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:rsidR="00157DA1" w:rsidRPr="00263FCB" w:rsidRDefault="00157DA1" w:rsidP="0026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Горноправдинск</w:t>
            </w:r>
          </w:p>
        </w:tc>
        <w:tc>
          <w:tcPr>
            <w:tcW w:w="1217" w:type="pct"/>
            <w:shd w:val="clear" w:color="auto" w:fill="auto"/>
            <w:vAlign w:val="center"/>
            <w:hideMark/>
          </w:tcPr>
          <w:p w:rsidR="00157DA1" w:rsidRPr="00263FCB" w:rsidRDefault="00157DA1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2023 года</w:t>
            </w:r>
          </w:p>
        </w:tc>
        <w:tc>
          <w:tcPr>
            <w:tcW w:w="2418" w:type="pct"/>
            <w:shd w:val="clear" w:color="auto" w:fill="auto"/>
            <w:vAlign w:val="center"/>
            <w:hideMark/>
          </w:tcPr>
          <w:p w:rsidR="00157DA1" w:rsidRPr="00263FCB" w:rsidRDefault="00157DA1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Горноправдинск</w:t>
            </w:r>
          </w:p>
        </w:tc>
      </w:tr>
      <w:tr w:rsidR="00157DA1" w:rsidRPr="00263FCB" w:rsidTr="00157DA1">
        <w:trPr>
          <w:trHeight w:val="480"/>
        </w:trPr>
        <w:tc>
          <w:tcPr>
            <w:tcW w:w="263" w:type="pct"/>
            <w:shd w:val="clear" w:color="auto" w:fill="auto"/>
            <w:vAlign w:val="center"/>
            <w:hideMark/>
          </w:tcPr>
          <w:p w:rsidR="00157DA1" w:rsidRPr="00263FCB" w:rsidRDefault="00157DA1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:rsidR="00157DA1" w:rsidRPr="00263FCB" w:rsidRDefault="00157DA1" w:rsidP="0026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Урманный</w:t>
            </w:r>
          </w:p>
        </w:tc>
        <w:tc>
          <w:tcPr>
            <w:tcW w:w="1217" w:type="pct"/>
            <w:shd w:val="clear" w:color="auto" w:fill="auto"/>
            <w:vAlign w:val="center"/>
            <w:hideMark/>
          </w:tcPr>
          <w:p w:rsidR="00157DA1" w:rsidRPr="00263FCB" w:rsidRDefault="00157DA1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18" w:type="pct"/>
            <w:shd w:val="clear" w:color="auto" w:fill="auto"/>
            <w:vAlign w:val="center"/>
            <w:hideMark/>
          </w:tcPr>
          <w:p w:rsidR="00157DA1" w:rsidRPr="00263FCB" w:rsidRDefault="00157DA1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Красноленинский</w:t>
            </w:r>
          </w:p>
        </w:tc>
      </w:tr>
      <w:tr w:rsidR="00157DA1" w:rsidRPr="00263FCB" w:rsidTr="00157DA1">
        <w:trPr>
          <w:trHeight w:val="480"/>
        </w:trPr>
        <w:tc>
          <w:tcPr>
            <w:tcW w:w="263" w:type="pct"/>
            <w:shd w:val="clear" w:color="auto" w:fill="auto"/>
            <w:vAlign w:val="center"/>
          </w:tcPr>
          <w:p w:rsidR="00157DA1" w:rsidRPr="00263FCB" w:rsidRDefault="00157DA1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02" w:type="pct"/>
            <w:shd w:val="clear" w:color="auto" w:fill="auto"/>
            <w:noWrap/>
            <w:vAlign w:val="center"/>
          </w:tcPr>
          <w:p w:rsidR="00157DA1" w:rsidRPr="00263FCB" w:rsidRDefault="00157DA1" w:rsidP="0026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Сибирский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157DA1" w:rsidRPr="00263FCB" w:rsidRDefault="00157DA1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2023 года</w:t>
            </w:r>
          </w:p>
        </w:tc>
        <w:tc>
          <w:tcPr>
            <w:tcW w:w="2418" w:type="pct"/>
            <w:shd w:val="clear" w:color="auto" w:fill="auto"/>
            <w:vAlign w:val="center"/>
          </w:tcPr>
          <w:p w:rsidR="00157DA1" w:rsidRPr="00263FCB" w:rsidRDefault="00157DA1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Сибирский</w:t>
            </w:r>
          </w:p>
        </w:tc>
      </w:tr>
      <w:tr w:rsidR="00157DA1" w:rsidRPr="00263FCB" w:rsidTr="00157DA1">
        <w:trPr>
          <w:trHeight w:val="435"/>
        </w:trPr>
        <w:tc>
          <w:tcPr>
            <w:tcW w:w="263" w:type="pct"/>
            <w:shd w:val="clear" w:color="auto" w:fill="auto"/>
            <w:vAlign w:val="center"/>
          </w:tcPr>
          <w:p w:rsidR="00157DA1" w:rsidRPr="00263FCB" w:rsidRDefault="00157DA1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:rsidR="00157DA1" w:rsidRPr="00263FCB" w:rsidRDefault="00157DA1" w:rsidP="0026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Реполово</w:t>
            </w:r>
          </w:p>
        </w:tc>
        <w:tc>
          <w:tcPr>
            <w:tcW w:w="1217" w:type="pct"/>
            <w:shd w:val="clear" w:color="auto" w:fill="auto"/>
            <w:vAlign w:val="center"/>
            <w:hideMark/>
          </w:tcPr>
          <w:p w:rsidR="00157DA1" w:rsidRPr="00263FCB" w:rsidRDefault="00157DA1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2023 года</w:t>
            </w:r>
          </w:p>
        </w:tc>
        <w:tc>
          <w:tcPr>
            <w:tcW w:w="2418" w:type="pct"/>
            <w:shd w:val="clear" w:color="auto" w:fill="auto"/>
            <w:vAlign w:val="center"/>
            <w:hideMark/>
          </w:tcPr>
          <w:p w:rsidR="00157DA1" w:rsidRPr="00263FCB" w:rsidRDefault="00157DA1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Сибирский</w:t>
            </w:r>
          </w:p>
        </w:tc>
      </w:tr>
      <w:tr w:rsidR="00157DA1" w:rsidRPr="00263FCB" w:rsidTr="00157DA1">
        <w:trPr>
          <w:trHeight w:val="450"/>
        </w:trPr>
        <w:tc>
          <w:tcPr>
            <w:tcW w:w="263" w:type="pct"/>
            <w:shd w:val="clear" w:color="auto" w:fill="auto"/>
            <w:vAlign w:val="center"/>
          </w:tcPr>
          <w:p w:rsidR="00157DA1" w:rsidRPr="00263FCB" w:rsidRDefault="00157DA1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:rsidR="00157DA1" w:rsidRPr="00263FCB" w:rsidRDefault="00157DA1" w:rsidP="0026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Реполово</w:t>
            </w:r>
          </w:p>
        </w:tc>
        <w:tc>
          <w:tcPr>
            <w:tcW w:w="1217" w:type="pct"/>
            <w:shd w:val="clear" w:color="auto" w:fill="auto"/>
            <w:vAlign w:val="center"/>
            <w:hideMark/>
          </w:tcPr>
          <w:p w:rsidR="00157DA1" w:rsidRPr="00263FCB" w:rsidRDefault="00157DA1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2023 года</w:t>
            </w:r>
          </w:p>
        </w:tc>
        <w:tc>
          <w:tcPr>
            <w:tcW w:w="2418" w:type="pct"/>
            <w:shd w:val="clear" w:color="auto" w:fill="auto"/>
            <w:vAlign w:val="center"/>
            <w:hideMark/>
          </w:tcPr>
          <w:p w:rsidR="00157DA1" w:rsidRPr="00263FCB" w:rsidRDefault="00157DA1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Сибирский</w:t>
            </w:r>
          </w:p>
        </w:tc>
      </w:tr>
      <w:tr w:rsidR="00157DA1" w:rsidRPr="00263FCB" w:rsidTr="00157DA1">
        <w:trPr>
          <w:trHeight w:val="450"/>
        </w:trPr>
        <w:tc>
          <w:tcPr>
            <w:tcW w:w="263" w:type="pct"/>
            <w:shd w:val="clear" w:color="auto" w:fill="auto"/>
            <w:vAlign w:val="center"/>
          </w:tcPr>
          <w:p w:rsidR="00157DA1" w:rsidRPr="00263FCB" w:rsidRDefault="00157DA1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:rsidR="00157DA1" w:rsidRPr="00263FCB" w:rsidRDefault="00157DA1" w:rsidP="0026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Белогорье</w:t>
            </w:r>
          </w:p>
        </w:tc>
        <w:tc>
          <w:tcPr>
            <w:tcW w:w="1217" w:type="pct"/>
            <w:shd w:val="clear" w:color="auto" w:fill="auto"/>
            <w:vAlign w:val="center"/>
            <w:hideMark/>
          </w:tcPr>
          <w:p w:rsidR="00157DA1" w:rsidRPr="00263FCB" w:rsidRDefault="00157DA1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2023 года</w:t>
            </w:r>
          </w:p>
        </w:tc>
        <w:tc>
          <w:tcPr>
            <w:tcW w:w="2418" w:type="pct"/>
            <w:shd w:val="clear" w:color="auto" w:fill="auto"/>
            <w:vAlign w:val="center"/>
            <w:hideMark/>
          </w:tcPr>
          <w:p w:rsidR="00157DA1" w:rsidRPr="00263FCB" w:rsidRDefault="00157DA1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Луговской</w:t>
            </w:r>
          </w:p>
        </w:tc>
      </w:tr>
      <w:tr w:rsidR="00157DA1" w:rsidRPr="00263FCB" w:rsidTr="00157DA1">
        <w:trPr>
          <w:trHeight w:val="435"/>
        </w:trPr>
        <w:tc>
          <w:tcPr>
            <w:tcW w:w="263" w:type="pct"/>
            <w:shd w:val="clear" w:color="auto" w:fill="auto"/>
            <w:vAlign w:val="center"/>
          </w:tcPr>
          <w:p w:rsidR="00157DA1" w:rsidRPr="00263FCB" w:rsidRDefault="00157DA1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:rsidR="00157DA1" w:rsidRPr="00263FCB" w:rsidRDefault="00157DA1" w:rsidP="0026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Кедровый</w:t>
            </w:r>
          </w:p>
        </w:tc>
        <w:tc>
          <w:tcPr>
            <w:tcW w:w="1217" w:type="pct"/>
            <w:shd w:val="clear" w:color="auto" w:fill="auto"/>
            <w:vAlign w:val="center"/>
            <w:hideMark/>
          </w:tcPr>
          <w:p w:rsidR="00157DA1" w:rsidRPr="00263FCB" w:rsidRDefault="00157DA1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2023 года</w:t>
            </w:r>
          </w:p>
        </w:tc>
        <w:tc>
          <w:tcPr>
            <w:tcW w:w="2418" w:type="pct"/>
            <w:shd w:val="clear" w:color="auto" w:fill="auto"/>
            <w:vAlign w:val="center"/>
            <w:hideMark/>
          </w:tcPr>
          <w:p w:rsidR="00157DA1" w:rsidRPr="00263FCB" w:rsidRDefault="00157DA1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Кедровый</w:t>
            </w:r>
          </w:p>
        </w:tc>
      </w:tr>
      <w:tr w:rsidR="00157DA1" w:rsidRPr="00263FCB" w:rsidTr="00157DA1">
        <w:trPr>
          <w:trHeight w:val="420"/>
        </w:trPr>
        <w:tc>
          <w:tcPr>
            <w:tcW w:w="263" w:type="pct"/>
            <w:shd w:val="clear" w:color="auto" w:fill="auto"/>
            <w:vAlign w:val="center"/>
          </w:tcPr>
          <w:p w:rsidR="00157DA1" w:rsidRPr="00263FCB" w:rsidRDefault="00157DA1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:rsidR="00157DA1" w:rsidRPr="00263FCB" w:rsidRDefault="00157DA1" w:rsidP="0026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Кедровый</w:t>
            </w:r>
          </w:p>
        </w:tc>
        <w:tc>
          <w:tcPr>
            <w:tcW w:w="1217" w:type="pct"/>
            <w:shd w:val="clear" w:color="auto" w:fill="auto"/>
            <w:vAlign w:val="center"/>
            <w:hideMark/>
          </w:tcPr>
          <w:p w:rsidR="00157DA1" w:rsidRPr="00263FCB" w:rsidRDefault="00157DA1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2023 года</w:t>
            </w:r>
          </w:p>
        </w:tc>
        <w:tc>
          <w:tcPr>
            <w:tcW w:w="2418" w:type="pct"/>
            <w:shd w:val="clear" w:color="auto" w:fill="auto"/>
            <w:vAlign w:val="center"/>
            <w:hideMark/>
          </w:tcPr>
          <w:p w:rsidR="00157DA1" w:rsidRPr="00263FCB" w:rsidRDefault="00157DA1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Кедровый</w:t>
            </w:r>
          </w:p>
        </w:tc>
      </w:tr>
      <w:tr w:rsidR="00157DA1" w:rsidRPr="00263FCB" w:rsidTr="00157DA1">
        <w:trPr>
          <w:trHeight w:val="450"/>
        </w:trPr>
        <w:tc>
          <w:tcPr>
            <w:tcW w:w="263" w:type="pct"/>
            <w:shd w:val="clear" w:color="auto" w:fill="auto"/>
            <w:vAlign w:val="center"/>
          </w:tcPr>
          <w:p w:rsidR="00157DA1" w:rsidRPr="00263FCB" w:rsidRDefault="00157DA1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:rsidR="00157DA1" w:rsidRPr="00263FCB" w:rsidRDefault="00157DA1" w:rsidP="0026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Кедровый</w:t>
            </w:r>
          </w:p>
        </w:tc>
        <w:tc>
          <w:tcPr>
            <w:tcW w:w="1217" w:type="pct"/>
            <w:shd w:val="clear" w:color="auto" w:fill="auto"/>
            <w:vAlign w:val="center"/>
            <w:hideMark/>
          </w:tcPr>
          <w:p w:rsidR="00157DA1" w:rsidRPr="00263FCB" w:rsidRDefault="00157DA1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2023 года</w:t>
            </w:r>
          </w:p>
        </w:tc>
        <w:tc>
          <w:tcPr>
            <w:tcW w:w="2418" w:type="pct"/>
            <w:shd w:val="clear" w:color="auto" w:fill="auto"/>
            <w:vAlign w:val="center"/>
            <w:hideMark/>
          </w:tcPr>
          <w:p w:rsidR="00157DA1" w:rsidRPr="00263FCB" w:rsidRDefault="00157DA1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Кедровый</w:t>
            </w:r>
          </w:p>
        </w:tc>
      </w:tr>
      <w:tr w:rsidR="00157DA1" w:rsidRPr="00263FCB" w:rsidTr="00157DA1">
        <w:trPr>
          <w:trHeight w:val="435"/>
        </w:trPr>
        <w:tc>
          <w:tcPr>
            <w:tcW w:w="263" w:type="pct"/>
            <w:shd w:val="clear" w:color="auto" w:fill="auto"/>
            <w:vAlign w:val="center"/>
          </w:tcPr>
          <w:p w:rsidR="00157DA1" w:rsidRPr="00263FCB" w:rsidRDefault="00157DA1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:rsidR="00157DA1" w:rsidRPr="00263FCB" w:rsidRDefault="00157DA1" w:rsidP="0026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Селиярово</w:t>
            </w:r>
          </w:p>
        </w:tc>
        <w:tc>
          <w:tcPr>
            <w:tcW w:w="1217" w:type="pct"/>
            <w:shd w:val="clear" w:color="auto" w:fill="auto"/>
            <w:vAlign w:val="center"/>
            <w:hideMark/>
          </w:tcPr>
          <w:p w:rsidR="00157DA1" w:rsidRPr="00263FCB" w:rsidRDefault="00157DA1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2023 года</w:t>
            </w:r>
          </w:p>
        </w:tc>
        <w:tc>
          <w:tcPr>
            <w:tcW w:w="2418" w:type="pct"/>
            <w:shd w:val="clear" w:color="auto" w:fill="auto"/>
            <w:vAlign w:val="center"/>
            <w:hideMark/>
          </w:tcPr>
          <w:p w:rsidR="00157DA1" w:rsidRPr="00263FCB" w:rsidRDefault="00157DA1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Селиярово</w:t>
            </w:r>
          </w:p>
        </w:tc>
      </w:tr>
      <w:tr w:rsidR="00157DA1" w:rsidRPr="00263FCB" w:rsidTr="00157DA1">
        <w:trPr>
          <w:trHeight w:val="450"/>
        </w:trPr>
        <w:tc>
          <w:tcPr>
            <w:tcW w:w="263" w:type="pct"/>
            <w:shd w:val="clear" w:color="auto" w:fill="auto"/>
            <w:vAlign w:val="center"/>
          </w:tcPr>
          <w:p w:rsidR="00157DA1" w:rsidRPr="00263FCB" w:rsidRDefault="00157DA1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:rsidR="00157DA1" w:rsidRPr="00263FCB" w:rsidRDefault="00157DA1" w:rsidP="0026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Пырьях</w:t>
            </w:r>
          </w:p>
        </w:tc>
        <w:tc>
          <w:tcPr>
            <w:tcW w:w="1217" w:type="pct"/>
            <w:shd w:val="clear" w:color="auto" w:fill="auto"/>
            <w:vAlign w:val="center"/>
            <w:hideMark/>
          </w:tcPr>
          <w:p w:rsidR="00157DA1" w:rsidRPr="00263FCB" w:rsidRDefault="00157DA1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2023 года</w:t>
            </w:r>
          </w:p>
        </w:tc>
        <w:tc>
          <w:tcPr>
            <w:tcW w:w="2418" w:type="pct"/>
            <w:shd w:val="clear" w:color="auto" w:fill="auto"/>
            <w:vAlign w:val="center"/>
            <w:hideMark/>
          </w:tcPr>
          <w:p w:rsidR="00157DA1" w:rsidRPr="00263FCB" w:rsidRDefault="00157DA1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Нялинское</w:t>
            </w:r>
          </w:p>
        </w:tc>
      </w:tr>
    </w:tbl>
    <w:p w:rsidR="00767AC9" w:rsidRDefault="00E900F1" w:rsidP="005E5823">
      <w:pPr>
        <w:widowControl w:val="0"/>
        <w:spacing w:after="183" w:line="480" w:lineRule="auto"/>
        <w:contextualSpacing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775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  <w:r w:rsidR="005E5823" w:rsidRPr="00767AC9">
        <w:t xml:space="preserve"> </w:t>
      </w:r>
    </w:p>
    <w:p w:rsidR="00157DA1" w:rsidRDefault="00157DA1" w:rsidP="00157DA1">
      <w:pPr>
        <w:widowControl w:val="0"/>
        <w:spacing w:after="183" w:line="480" w:lineRule="auto"/>
        <w:contextualSpacing/>
        <w:jc w:val="center"/>
      </w:pPr>
    </w:p>
    <w:p w:rsidR="00C579C2" w:rsidRDefault="00C579C2" w:rsidP="00C579C2">
      <w:pPr>
        <w:widowControl w:val="0"/>
        <w:spacing w:after="183" w:line="480" w:lineRule="auto"/>
        <w:contextualSpacing/>
        <w:sectPr w:rsidR="00C579C2" w:rsidSect="00157DA1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157DA1" w:rsidRPr="000410FB" w:rsidRDefault="00157DA1" w:rsidP="00C579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0FB">
        <w:rPr>
          <w:rFonts w:ascii="Times New Roman" w:hAnsi="Times New Roman"/>
          <w:sz w:val="28"/>
          <w:szCs w:val="28"/>
        </w:rPr>
        <w:lastRenderedPageBreak/>
        <w:t>2. Настоящее постановление вступает в силу после его официального</w:t>
      </w:r>
    </w:p>
    <w:p w:rsidR="00157DA1" w:rsidRPr="000410FB" w:rsidRDefault="00157DA1" w:rsidP="00C579C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10FB">
        <w:rPr>
          <w:rFonts w:ascii="Times New Roman" w:hAnsi="Times New Roman"/>
          <w:sz w:val="28"/>
          <w:szCs w:val="28"/>
        </w:rPr>
        <w:t>опубликования.</w:t>
      </w:r>
    </w:p>
    <w:p w:rsidR="00157DA1" w:rsidRPr="00535CC1" w:rsidRDefault="00157DA1" w:rsidP="00157DA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57DA1" w:rsidRPr="00535CC1" w:rsidRDefault="00157DA1" w:rsidP="00157DA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57DA1" w:rsidRPr="00767AC9" w:rsidRDefault="00157DA1" w:rsidP="003F67C7">
      <w:pPr>
        <w:spacing w:after="0" w:line="240" w:lineRule="auto"/>
        <w:contextualSpacing/>
        <w:jc w:val="both"/>
      </w:pPr>
      <w:r w:rsidRPr="00535CC1">
        <w:rPr>
          <w:rFonts w:ascii="Times New Roman" w:hAnsi="Times New Roman"/>
          <w:sz w:val="28"/>
          <w:szCs w:val="28"/>
        </w:rPr>
        <w:t>Глава Ханты-Мансийского района</w:t>
      </w:r>
      <w:r w:rsidRPr="00535CC1"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r w:rsidR="003F67C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К.Р.Минули</w:t>
      </w:r>
      <w:r w:rsidR="003F67C7">
        <w:rPr>
          <w:rFonts w:ascii="Times New Roman" w:hAnsi="Times New Roman"/>
          <w:sz w:val="28"/>
          <w:szCs w:val="28"/>
        </w:rPr>
        <w:t>н</w:t>
      </w:r>
    </w:p>
    <w:sectPr w:rsidR="00157DA1" w:rsidRPr="00767AC9" w:rsidSect="003F67C7"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218"/>
    <w:multiLevelType w:val="multilevel"/>
    <w:tmpl w:val="A5D6AB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8A25F46"/>
    <w:multiLevelType w:val="hybridMultilevel"/>
    <w:tmpl w:val="B97C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9434B"/>
    <w:multiLevelType w:val="hybridMultilevel"/>
    <w:tmpl w:val="3C641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45A73"/>
    <w:multiLevelType w:val="multilevel"/>
    <w:tmpl w:val="C8E6A1A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407745CC"/>
    <w:multiLevelType w:val="hybridMultilevel"/>
    <w:tmpl w:val="72E6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94DB9"/>
    <w:multiLevelType w:val="hybridMultilevel"/>
    <w:tmpl w:val="A54A7FD2"/>
    <w:lvl w:ilvl="0" w:tplc="6FB25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5366E6"/>
    <w:multiLevelType w:val="hybridMultilevel"/>
    <w:tmpl w:val="CC60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DE"/>
    <w:rsid w:val="00012C69"/>
    <w:rsid w:val="000377A1"/>
    <w:rsid w:val="000410FB"/>
    <w:rsid w:val="00066F98"/>
    <w:rsid w:val="000B3E03"/>
    <w:rsid w:val="000E1BBD"/>
    <w:rsid w:val="000F1720"/>
    <w:rsid w:val="00114336"/>
    <w:rsid w:val="00157DA1"/>
    <w:rsid w:val="001A711F"/>
    <w:rsid w:val="001B2ACA"/>
    <w:rsid w:val="001F4F2F"/>
    <w:rsid w:val="002038C7"/>
    <w:rsid w:val="00206124"/>
    <w:rsid w:val="00206C1D"/>
    <w:rsid w:val="002279EB"/>
    <w:rsid w:val="002438EC"/>
    <w:rsid w:val="00263FCB"/>
    <w:rsid w:val="0027643B"/>
    <w:rsid w:val="00283071"/>
    <w:rsid w:val="002D3EA2"/>
    <w:rsid w:val="002D5693"/>
    <w:rsid w:val="002E7056"/>
    <w:rsid w:val="00310BE1"/>
    <w:rsid w:val="00322133"/>
    <w:rsid w:val="00326D54"/>
    <w:rsid w:val="003302D2"/>
    <w:rsid w:val="00356732"/>
    <w:rsid w:val="00365313"/>
    <w:rsid w:val="0037013E"/>
    <w:rsid w:val="003941A7"/>
    <w:rsid w:val="003A7023"/>
    <w:rsid w:val="003B7C61"/>
    <w:rsid w:val="003D23DB"/>
    <w:rsid w:val="003F4A93"/>
    <w:rsid w:val="003F67C7"/>
    <w:rsid w:val="0041104A"/>
    <w:rsid w:val="00425EBE"/>
    <w:rsid w:val="00440899"/>
    <w:rsid w:val="00445D48"/>
    <w:rsid w:val="00452C1F"/>
    <w:rsid w:val="004A3DEC"/>
    <w:rsid w:val="004B414A"/>
    <w:rsid w:val="004C2935"/>
    <w:rsid w:val="004C4FE8"/>
    <w:rsid w:val="004C5161"/>
    <w:rsid w:val="004F38C7"/>
    <w:rsid w:val="00535CC1"/>
    <w:rsid w:val="00555AAB"/>
    <w:rsid w:val="00595316"/>
    <w:rsid w:val="005C7139"/>
    <w:rsid w:val="005E5823"/>
    <w:rsid w:val="005F01F5"/>
    <w:rsid w:val="005F715B"/>
    <w:rsid w:val="006700F8"/>
    <w:rsid w:val="00683B71"/>
    <w:rsid w:val="00684902"/>
    <w:rsid w:val="006863DE"/>
    <w:rsid w:val="006A2DA2"/>
    <w:rsid w:val="006B1D0B"/>
    <w:rsid w:val="006C1F4B"/>
    <w:rsid w:val="006D5180"/>
    <w:rsid w:val="00746014"/>
    <w:rsid w:val="00753E65"/>
    <w:rsid w:val="00767AC9"/>
    <w:rsid w:val="00783BA2"/>
    <w:rsid w:val="00787CED"/>
    <w:rsid w:val="007B23E1"/>
    <w:rsid w:val="007E15BB"/>
    <w:rsid w:val="007E184D"/>
    <w:rsid w:val="007F5EFD"/>
    <w:rsid w:val="00830E78"/>
    <w:rsid w:val="008371C6"/>
    <w:rsid w:val="008615FE"/>
    <w:rsid w:val="00865132"/>
    <w:rsid w:val="008872B9"/>
    <w:rsid w:val="00887547"/>
    <w:rsid w:val="008A18CF"/>
    <w:rsid w:val="008B5005"/>
    <w:rsid w:val="008E2A47"/>
    <w:rsid w:val="00902537"/>
    <w:rsid w:val="00915504"/>
    <w:rsid w:val="00930A2B"/>
    <w:rsid w:val="00940C1E"/>
    <w:rsid w:val="009651D8"/>
    <w:rsid w:val="00966EF7"/>
    <w:rsid w:val="00973284"/>
    <w:rsid w:val="009A3020"/>
    <w:rsid w:val="009B5D50"/>
    <w:rsid w:val="009B7757"/>
    <w:rsid w:val="009E6115"/>
    <w:rsid w:val="009F72E0"/>
    <w:rsid w:val="00A24B99"/>
    <w:rsid w:val="00A80851"/>
    <w:rsid w:val="00A978D2"/>
    <w:rsid w:val="00AE017D"/>
    <w:rsid w:val="00AF1BE7"/>
    <w:rsid w:val="00B0563E"/>
    <w:rsid w:val="00B07DCC"/>
    <w:rsid w:val="00B1622E"/>
    <w:rsid w:val="00B162B6"/>
    <w:rsid w:val="00B33918"/>
    <w:rsid w:val="00B431F8"/>
    <w:rsid w:val="00B52363"/>
    <w:rsid w:val="00BE0064"/>
    <w:rsid w:val="00BE207D"/>
    <w:rsid w:val="00BE4EDF"/>
    <w:rsid w:val="00C2477B"/>
    <w:rsid w:val="00C566D1"/>
    <w:rsid w:val="00C579C2"/>
    <w:rsid w:val="00C62A18"/>
    <w:rsid w:val="00C9336C"/>
    <w:rsid w:val="00C95691"/>
    <w:rsid w:val="00CA19F2"/>
    <w:rsid w:val="00CA1F16"/>
    <w:rsid w:val="00CA3F3E"/>
    <w:rsid w:val="00D11962"/>
    <w:rsid w:val="00D4028F"/>
    <w:rsid w:val="00D7027C"/>
    <w:rsid w:val="00D7069C"/>
    <w:rsid w:val="00D7138D"/>
    <w:rsid w:val="00D82278"/>
    <w:rsid w:val="00D84AB4"/>
    <w:rsid w:val="00D92DC8"/>
    <w:rsid w:val="00DC7FA4"/>
    <w:rsid w:val="00DD2832"/>
    <w:rsid w:val="00DD450D"/>
    <w:rsid w:val="00E30AAC"/>
    <w:rsid w:val="00E33D5A"/>
    <w:rsid w:val="00E42578"/>
    <w:rsid w:val="00E44AA7"/>
    <w:rsid w:val="00E576D2"/>
    <w:rsid w:val="00E900F1"/>
    <w:rsid w:val="00E92DD4"/>
    <w:rsid w:val="00E93A91"/>
    <w:rsid w:val="00E949CE"/>
    <w:rsid w:val="00EA07E0"/>
    <w:rsid w:val="00EC4B93"/>
    <w:rsid w:val="00EF12AF"/>
    <w:rsid w:val="00F04BBB"/>
    <w:rsid w:val="00F52A6C"/>
    <w:rsid w:val="00F66AFF"/>
    <w:rsid w:val="00F75548"/>
    <w:rsid w:val="00FA4C10"/>
    <w:rsid w:val="00FB0985"/>
    <w:rsid w:val="00FC0469"/>
    <w:rsid w:val="00F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EDBE"/>
  <w15:chartTrackingRefBased/>
  <w15:docId w15:val="{B21AC8EA-8D90-4F67-BDB2-4A5D65D9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65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3653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65313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65313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33D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3D5A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E33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E33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styleId="a5">
    <w:name w:val="Table Grid"/>
    <w:basedOn w:val="a1"/>
    <w:uiPriority w:val="59"/>
    <w:rsid w:val="00F04B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576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0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0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DFD00-070C-453F-9E70-950D213E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14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SirinaKV</dc:creator>
  <cp:keywords/>
  <dc:description/>
  <cp:lastModifiedBy>SirinaKV</cp:lastModifiedBy>
  <cp:revision>6</cp:revision>
  <cp:lastPrinted>2023-10-27T06:38:00Z</cp:lastPrinted>
  <dcterms:created xsi:type="dcterms:W3CDTF">2023-09-21T07:07:00Z</dcterms:created>
  <dcterms:modified xsi:type="dcterms:W3CDTF">2023-10-27T10:07:00Z</dcterms:modified>
</cp:coreProperties>
</file>